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B" w:rsidRPr="0089278C" w:rsidRDefault="0098180B" w:rsidP="0098180B">
      <w:pPr>
        <w:spacing w:line="276" w:lineRule="auto"/>
        <w:ind w:right="294"/>
        <w:jc w:val="center"/>
        <w:rPr>
          <w:b/>
          <w:sz w:val="24"/>
          <w:szCs w:val="24"/>
        </w:rPr>
      </w:pPr>
      <w:r w:rsidRPr="0089278C">
        <w:rPr>
          <w:b/>
          <w:sz w:val="24"/>
          <w:szCs w:val="24"/>
        </w:rPr>
        <w:t>Муниципальное автономное образовательное учреждение дополнительного образования «Центр детского творчества»</w:t>
      </w:r>
    </w:p>
    <w:p w:rsidR="0098180B" w:rsidRPr="0089278C" w:rsidRDefault="0098180B" w:rsidP="0098180B">
      <w:pPr>
        <w:spacing w:line="276" w:lineRule="auto"/>
        <w:ind w:right="294"/>
        <w:jc w:val="center"/>
        <w:rPr>
          <w:b/>
          <w:sz w:val="24"/>
          <w:szCs w:val="24"/>
        </w:rPr>
      </w:pPr>
      <w:r w:rsidRPr="0089278C">
        <w:rPr>
          <w:b/>
          <w:sz w:val="24"/>
          <w:szCs w:val="24"/>
        </w:rPr>
        <w:t>городского округа город Кумертау  Республики Башкортостан</w:t>
      </w:r>
    </w:p>
    <w:p w:rsidR="0098180B" w:rsidRPr="0089278C" w:rsidRDefault="0098180B" w:rsidP="0098180B">
      <w:pPr>
        <w:spacing w:line="276" w:lineRule="auto"/>
        <w:ind w:right="294"/>
        <w:jc w:val="both"/>
        <w:rPr>
          <w:b/>
          <w:sz w:val="24"/>
          <w:szCs w:val="24"/>
        </w:rPr>
      </w:pPr>
    </w:p>
    <w:p w:rsidR="0098180B" w:rsidRPr="00C2672F" w:rsidRDefault="0098180B" w:rsidP="0098180B">
      <w:pPr>
        <w:spacing w:line="276" w:lineRule="auto"/>
        <w:ind w:left="-1026" w:right="-392"/>
        <w:jc w:val="both"/>
      </w:pPr>
    </w:p>
    <w:p w:rsidR="0098180B" w:rsidRPr="00C2672F" w:rsidRDefault="0098180B" w:rsidP="0098180B">
      <w:pPr>
        <w:spacing w:line="276" w:lineRule="auto"/>
        <w:ind w:left="-1026" w:right="-392"/>
        <w:jc w:val="both"/>
      </w:pPr>
    </w:p>
    <w:p w:rsidR="0098180B" w:rsidRPr="00C2672F" w:rsidRDefault="0098180B" w:rsidP="0098180B">
      <w:pPr>
        <w:spacing w:line="276" w:lineRule="auto"/>
        <w:ind w:left="-1026" w:right="-392"/>
        <w:jc w:val="both"/>
      </w:pPr>
    </w:p>
    <w:p w:rsidR="0098180B" w:rsidRPr="00C2672F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spacing w:line="276" w:lineRule="auto"/>
        <w:ind w:left="-1026" w:right="-392"/>
        <w:jc w:val="both"/>
      </w:pPr>
    </w:p>
    <w:p w:rsidR="0098180B" w:rsidRDefault="0098180B" w:rsidP="0098180B">
      <w:pPr>
        <w:jc w:val="center"/>
        <w:rPr>
          <w:b/>
          <w:sz w:val="32"/>
          <w:szCs w:val="32"/>
        </w:rPr>
      </w:pPr>
    </w:p>
    <w:p w:rsidR="00B57EB3" w:rsidRDefault="00B57EB3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Публичный доклад </w:t>
      </w:r>
    </w:p>
    <w:p w:rsidR="00B57EB3" w:rsidRDefault="00B57EB3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 м</w:t>
      </w:r>
      <w:r w:rsidR="0098180B">
        <w:rPr>
          <w:b/>
          <w:sz w:val="32"/>
          <w:szCs w:val="32"/>
        </w:rPr>
        <w:t>униципального автономного образовательного учреждения дополнительного образования</w:t>
      </w:r>
    </w:p>
    <w:p w:rsidR="0098180B" w:rsidRDefault="0098180B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«Центр детского творчества»</w:t>
      </w:r>
    </w:p>
    <w:p w:rsidR="0098180B" w:rsidRDefault="0098180B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Кумертау Республики Башкортостан</w:t>
      </w:r>
    </w:p>
    <w:p w:rsidR="00B57EB3" w:rsidRDefault="00B57EB3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Алексея Николаевича Докукина</w:t>
      </w:r>
    </w:p>
    <w:p w:rsidR="0098180B" w:rsidRDefault="0098180B" w:rsidP="0098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201</w:t>
      </w:r>
      <w:r w:rsidR="00F371FA">
        <w:rPr>
          <w:b/>
          <w:sz w:val="32"/>
          <w:szCs w:val="32"/>
        </w:rPr>
        <w:t>8</w:t>
      </w:r>
      <w:r w:rsidR="00873853">
        <w:rPr>
          <w:b/>
          <w:sz w:val="32"/>
          <w:szCs w:val="32"/>
        </w:rPr>
        <w:t>-201</w:t>
      </w:r>
      <w:r w:rsidR="00F371FA">
        <w:rPr>
          <w:b/>
          <w:sz w:val="32"/>
          <w:szCs w:val="32"/>
        </w:rPr>
        <w:t>9</w:t>
      </w:r>
      <w:r w:rsidR="0087385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учебного года</w:t>
      </w:r>
    </w:p>
    <w:p w:rsidR="0098180B" w:rsidRDefault="0098180B" w:rsidP="0098180B">
      <w:pPr>
        <w:spacing w:line="276" w:lineRule="auto"/>
        <w:jc w:val="both"/>
        <w:rPr>
          <w:b/>
          <w:sz w:val="44"/>
          <w:szCs w:val="44"/>
        </w:rPr>
      </w:pPr>
    </w:p>
    <w:p w:rsidR="0098180B" w:rsidRDefault="0098180B" w:rsidP="0098180B">
      <w:pPr>
        <w:spacing w:line="276" w:lineRule="auto"/>
        <w:jc w:val="both"/>
        <w:rPr>
          <w:b/>
          <w:sz w:val="44"/>
          <w:szCs w:val="44"/>
        </w:rPr>
      </w:pPr>
    </w:p>
    <w:p w:rsidR="0098180B" w:rsidRPr="009A0F84" w:rsidRDefault="0098180B" w:rsidP="0098180B">
      <w:pPr>
        <w:spacing w:line="276" w:lineRule="auto"/>
        <w:jc w:val="both"/>
        <w:rPr>
          <w:i/>
          <w:sz w:val="36"/>
          <w:szCs w:val="36"/>
        </w:rPr>
      </w:pPr>
    </w:p>
    <w:p w:rsidR="0098180B" w:rsidRPr="00C2672F" w:rsidRDefault="0098180B" w:rsidP="0098180B">
      <w:pPr>
        <w:spacing w:line="276" w:lineRule="auto"/>
        <w:jc w:val="both"/>
      </w:pPr>
    </w:p>
    <w:p w:rsidR="0098180B" w:rsidRPr="00C2672F" w:rsidRDefault="0098180B" w:rsidP="0098180B">
      <w:pPr>
        <w:spacing w:line="276" w:lineRule="auto"/>
        <w:jc w:val="both"/>
      </w:pPr>
    </w:p>
    <w:p w:rsidR="0098180B" w:rsidRPr="00C2672F" w:rsidRDefault="0098180B" w:rsidP="0098180B">
      <w:pPr>
        <w:spacing w:line="276" w:lineRule="auto"/>
        <w:jc w:val="both"/>
      </w:pPr>
    </w:p>
    <w:p w:rsidR="0098180B" w:rsidRPr="00C2672F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Pr="00C2672F" w:rsidRDefault="0098180B" w:rsidP="0098180B">
      <w:pPr>
        <w:spacing w:line="276" w:lineRule="auto"/>
        <w:jc w:val="both"/>
        <w:rPr>
          <w:sz w:val="26"/>
          <w:szCs w:val="26"/>
        </w:rPr>
      </w:pPr>
    </w:p>
    <w:p w:rsidR="0098180B" w:rsidRDefault="0098180B" w:rsidP="0098180B">
      <w:pPr>
        <w:spacing w:line="276" w:lineRule="auto"/>
        <w:jc w:val="center"/>
        <w:rPr>
          <w:b/>
          <w:sz w:val="32"/>
          <w:szCs w:val="32"/>
        </w:rPr>
      </w:pPr>
    </w:p>
    <w:p w:rsidR="0098180B" w:rsidRPr="00C2672F" w:rsidRDefault="0098180B" w:rsidP="0098180B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г</w:t>
      </w:r>
      <w:proofErr w:type="gramStart"/>
      <w:r w:rsidRPr="00C2672F">
        <w:rPr>
          <w:b/>
          <w:sz w:val="32"/>
          <w:szCs w:val="32"/>
        </w:rPr>
        <w:t>.</w:t>
      </w:r>
      <w:r w:rsidRPr="00C2672F">
        <w:rPr>
          <w:b/>
        </w:rPr>
        <w:t>К</w:t>
      </w:r>
      <w:proofErr w:type="gramEnd"/>
      <w:r w:rsidRPr="00C2672F">
        <w:rPr>
          <w:b/>
        </w:rPr>
        <w:t>умертау</w:t>
      </w:r>
    </w:p>
    <w:p w:rsidR="0098180B" w:rsidRPr="008434EF" w:rsidRDefault="00873853" w:rsidP="0098180B">
      <w:pPr>
        <w:spacing w:line="276" w:lineRule="auto"/>
        <w:jc w:val="center"/>
        <w:rPr>
          <w:b/>
        </w:rPr>
      </w:pPr>
      <w:r>
        <w:rPr>
          <w:b/>
        </w:rPr>
        <w:t>201</w:t>
      </w:r>
      <w:r w:rsidR="00F371FA">
        <w:rPr>
          <w:b/>
        </w:rPr>
        <w:t>9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0B75">
        <w:rPr>
          <w:b/>
          <w:bCs/>
          <w:color w:val="000000"/>
          <w:sz w:val="24"/>
          <w:szCs w:val="24"/>
        </w:rPr>
        <w:lastRenderedPageBreak/>
        <w:t>1. Общие сведения об образовательном учреждении:</w:t>
      </w:r>
    </w:p>
    <w:p w:rsidR="0098180B" w:rsidRDefault="0098180B" w:rsidP="0098180B">
      <w:pPr>
        <w:shd w:val="clear" w:color="auto" w:fill="FFFFFF"/>
        <w:spacing w:before="30" w:after="30" w:line="276" w:lineRule="auto"/>
        <w:jc w:val="both"/>
        <w:rPr>
          <w:color w:val="000000"/>
          <w:sz w:val="24"/>
          <w:szCs w:val="24"/>
        </w:rPr>
      </w:pPr>
      <w:r w:rsidRPr="00C70B75">
        <w:rPr>
          <w:color w:val="000000"/>
          <w:sz w:val="24"/>
          <w:szCs w:val="24"/>
        </w:rPr>
        <w:t>1.1. Полное наименование образовательного учреждения в соответствии с уставом: муниципальное</w:t>
      </w:r>
      <w:r>
        <w:rPr>
          <w:color w:val="000000"/>
          <w:sz w:val="24"/>
          <w:szCs w:val="24"/>
        </w:rPr>
        <w:t xml:space="preserve"> автономное</w:t>
      </w:r>
      <w:r w:rsidRPr="00C70B75">
        <w:rPr>
          <w:color w:val="000000"/>
          <w:sz w:val="24"/>
          <w:szCs w:val="24"/>
        </w:rPr>
        <w:t xml:space="preserve"> образовательное учреждение дополнительного образования «Центр </w:t>
      </w:r>
      <w:r>
        <w:rPr>
          <w:color w:val="000000"/>
          <w:sz w:val="24"/>
          <w:szCs w:val="24"/>
        </w:rPr>
        <w:t>детского</w:t>
      </w:r>
      <w:r w:rsidRPr="00C70B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творчества</w:t>
      </w:r>
      <w:r w:rsidRPr="00C70B7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городского округа города Кумертау Республики Башкортостан</w:t>
      </w:r>
      <w:r w:rsidR="0040406B">
        <w:rPr>
          <w:color w:val="000000"/>
          <w:sz w:val="24"/>
          <w:szCs w:val="24"/>
        </w:rPr>
        <w:t>.</w:t>
      </w:r>
    </w:p>
    <w:p w:rsidR="0040406B" w:rsidRPr="00C70B75" w:rsidRDefault="0040406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8180B" w:rsidRPr="00B9370B" w:rsidRDefault="0098180B" w:rsidP="0098180B">
      <w:pPr>
        <w:shd w:val="clear" w:color="auto" w:fill="FFFFFF"/>
        <w:spacing w:line="276" w:lineRule="auto"/>
        <w:ind w:right="79"/>
        <w:jc w:val="both"/>
        <w:rPr>
          <w:sz w:val="24"/>
          <w:szCs w:val="24"/>
        </w:rPr>
      </w:pPr>
      <w:r w:rsidRPr="00B9370B">
        <w:rPr>
          <w:sz w:val="24"/>
          <w:szCs w:val="24"/>
        </w:rPr>
        <w:t>1.2. </w:t>
      </w:r>
      <w:r w:rsidRPr="00B9370B">
        <w:rPr>
          <w:spacing w:val="4"/>
          <w:sz w:val="24"/>
          <w:szCs w:val="24"/>
        </w:rPr>
        <w:t>Место нахождения:</w:t>
      </w:r>
      <w:r w:rsidRPr="00B9370B">
        <w:rPr>
          <w:b/>
          <w:bCs/>
          <w:spacing w:val="4"/>
          <w:sz w:val="24"/>
          <w:szCs w:val="24"/>
        </w:rPr>
        <w:t> </w:t>
      </w:r>
      <w:r w:rsidRPr="00B9370B">
        <w:rPr>
          <w:sz w:val="24"/>
          <w:szCs w:val="24"/>
        </w:rPr>
        <w:t xml:space="preserve">453300, Республика Башкортостан </w:t>
      </w:r>
      <w:proofErr w:type="gramStart"/>
      <w:r w:rsidRPr="00B9370B">
        <w:rPr>
          <w:sz w:val="24"/>
          <w:szCs w:val="24"/>
        </w:rPr>
        <w:t>г</w:t>
      </w:r>
      <w:proofErr w:type="gramEnd"/>
      <w:r w:rsidRPr="00B9370B">
        <w:rPr>
          <w:sz w:val="24"/>
          <w:szCs w:val="24"/>
        </w:rPr>
        <w:t xml:space="preserve">. Кумертау, ул. </w:t>
      </w:r>
      <w:proofErr w:type="spellStart"/>
      <w:r w:rsidRPr="00B9370B">
        <w:rPr>
          <w:sz w:val="24"/>
          <w:szCs w:val="24"/>
        </w:rPr>
        <w:t>Искужина</w:t>
      </w:r>
      <w:proofErr w:type="spellEnd"/>
    </w:p>
    <w:p w:rsidR="0098180B" w:rsidRPr="00B9370B" w:rsidRDefault="0098180B" w:rsidP="0098180B">
      <w:pPr>
        <w:shd w:val="clear" w:color="auto" w:fill="FFFFFF"/>
        <w:spacing w:line="276" w:lineRule="auto"/>
        <w:ind w:right="79"/>
        <w:jc w:val="both"/>
        <w:rPr>
          <w:rFonts w:ascii="Verdana" w:hAnsi="Verdana"/>
          <w:sz w:val="20"/>
          <w:szCs w:val="20"/>
        </w:rPr>
      </w:pPr>
      <w:r w:rsidRPr="00B9370B">
        <w:rPr>
          <w:sz w:val="24"/>
          <w:szCs w:val="24"/>
        </w:rPr>
        <w:t xml:space="preserve"> дом  2.</w:t>
      </w:r>
    </w:p>
    <w:p w:rsidR="0098180B" w:rsidRPr="00B9370B" w:rsidRDefault="0098180B" w:rsidP="0098180B">
      <w:pPr>
        <w:shd w:val="clear" w:color="auto" w:fill="FFFFFF"/>
        <w:spacing w:after="30" w:line="276" w:lineRule="auto"/>
        <w:jc w:val="both"/>
        <w:rPr>
          <w:rFonts w:ascii="Verdana" w:hAnsi="Verdana"/>
          <w:sz w:val="20"/>
          <w:szCs w:val="20"/>
        </w:rPr>
      </w:pPr>
      <w:r w:rsidRPr="00B9370B">
        <w:rPr>
          <w:sz w:val="24"/>
          <w:szCs w:val="24"/>
        </w:rPr>
        <w:t>Телефон: 8 (34761) 4-16-66.</w:t>
      </w:r>
    </w:p>
    <w:p w:rsidR="0098180B" w:rsidRPr="00B9370B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9370B">
        <w:rPr>
          <w:sz w:val="24"/>
          <w:szCs w:val="24"/>
          <w:lang w:val="en-US"/>
        </w:rPr>
        <w:t>e</w:t>
      </w:r>
      <w:r w:rsidRPr="00B9370B">
        <w:rPr>
          <w:sz w:val="24"/>
          <w:szCs w:val="24"/>
        </w:rPr>
        <w:t>-</w:t>
      </w:r>
      <w:r w:rsidRPr="00B9370B">
        <w:rPr>
          <w:sz w:val="24"/>
          <w:szCs w:val="24"/>
          <w:lang w:val="en-US"/>
        </w:rPr>
        <w:t>mail</w:t>
      </w:r>
      <w:proofErr w:type="gramEnd"/>
      <w:r w:rsidRPr="00B9370B">
        <w:rPr>
          <w:sz w:val="24"/>
          <w:szCs w:val="24"/>
        </w:rPr>
        <w:t xml:space="preserve"> </w:t>
      </w:r>
      <w:proofErr w:type="spellStart"/>
      <w:r w:rsidRPr="00B9370B">
        <w:rPr>
          <w:sz w:val="24"/>
          <w:szCs w:val="24"/>
          <w:lang w:val="en-US"/>
        </w:rPr>
        <w:t>cdt</w:t>
      </w:r>
      <w:proofErr w:type="spellEnd"/>
      <w:r w:rsidRPr="00B9370B">
        <w:rPr>
          <w:sz w:val="24"/>
          <w:szCs w:val="24"/>
        </w:rPr>
        <w:t>.06@</w:t>
      </w:r>
      <w:r w:rsidRPr="00B9370B">
        <w:rPr>
          <w:sz w:val="24"/>
          <w:szCs w:val="24"/>
          <w:lang w:val="en-US"/>
        </w:rPr>
        <w:t>mail</w:t>
      </w:r>
      <w:r w:rsidRPr="00B9370B">
        <w:rPr>
          <w:sz w:val="24"/>
          <w:szCs w:val="24"/>
        </w:rPr>
        <w:t>.</w:t>
      </w:r>
      <w:proofErr w:type="spellStart"/>
      <w:r w:rsidRPr="00B9370B">
        <w:rPr>
          <w:sz w:val="24"/>
          <w:szCs w:val="24"/>
          <w:lang w:val="en-US"/>
        </w:rPr>
        <w:t>ru</w:t>
      </w:r>
      <w:proofErr w:type="spellEnd"/>
      <w:r w:rsidRPr="00B9370B">
        <w:rPr>
          <w:sz w:val="24"/>
          <w:szCs w:val="24"/>
          <w:lang w:val="en-US"/>
        </w:rPr>
        <w:t> </w:t>
      </w:r>
    </w:p>
    <w:p w:rsidR="0098180B" w:rsidRPr="0066450E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сайт</w:t>
      </w:r>
      <w:r w:rsidRPr="0066450E">
        <w:rPr>
          <w:color w:val="000000"/>
          <w:sz w:val="24"/>
          <w:szCs w:val="24"/>
        </w:rPr>
        <w:t>:</w:t>
      </w:r>
      <w:r w:rsidRPr="008E0251">
        <w:rPr>
          <w:color w:val="000000"/>
          <w:sz w:val="24"/>
          <w:szCs w:val="24"/>
          <w:lang w:val="en-US"/>
        </w:rPr>
        <w:t> </w:t>
      </w:r>
      <w:hyperlink r:id="rId8" w:history="1">
        <w:r w:rsidRPr="0066450E">
          <w:t xml:space="preserve"> </w:t>
        </w:r>
        <w:r w:rsidRPr="008E0251">
          <w:rPr>
            <w:b/>
            <w:bCs/>
            <w:color w:val="6C90C0"/>
            <w:sz w:val="24"/>
            <w:szCs w:val="24"/>
            <w:u w:val="single"/>
            <w:lang w:val="en-US"/>
          </w:rPr>
          <w:t>http</w:t>
        </w:r>
        <w:r w:rsidRPr="0066450E">
          <w:rPr>
            <w:b/>
            <w:bCs/>
            <w:color w:val="6C90C0"/>
            <w:sz w:val="24"/>
            <w:szCs w:val="24"/>
            <w:u w:val="single"/>
          </w:rPr>
          <w:t>://</w:t>
        </w:r>
        <w:proofErr w:type="spellStart"/>
        <w:r w:rsidRPr="008E0251">
          <w:rPr>
            <w:b/>
            <w:bCs/>
            <w:color w:val="6C90C0"/>
            <w:sz w:val="24"/>
            <w:szCs w:val="24"/>
            <w:u w:val="single"/>
            <w:lang w:val="en-US"/>
          </w:rPr>
          <w:t>cdtkumertau</w:t>
        </w:r>
        <w:proofErr w:type="spellEnd"/>
        <w:r w:rsidRPr="0066450E">
          <w:rPr>
            <w:b/>
            <w:bCs/>
            <w:color w:val="6C90C0"/>
            <w:sz w:val="24"/>
            <w:szCs w:val="24"/>
            <w:u w:val="single"/>
          </w:rPr>
          <w:t>.</w:t>
        </w:r>
        <w:proofErr w:type="spellStart"/>
        <w:r w:rsidRPr="008E0251">
          <w:rPr>
            <w:b/>
            <w:bCs/>
            <w:color w:val="6C90C0"/>
            <w:sz w:val="24"/>
            <w:szCs w:val="24"/>
            <w:u w:val="single"/>
            <w:lang w:val="en-US"/>
          </w:rPr>
          <w:t>ucoz</w:t>
        </w:r>
        <w:proofErr w:type="spellEnd"/>
        <w:r w:rsidRPr="0066450E">
          <w:rPr>
            <w:b/>
            <w:bCs/>
            <w:color w:val="6C90C0"/>
            <w:sz w:val="24"/>
            <w:szCs w:val="24"/>
            <w:u w:val="single"/>
          </w:rPr>
          <w:t>.</w:t>
        </w:r>
        <w:proofErr w:type="spellStart"/>
        <w:r w:rsidRPr="008E0251">
          <w:rPr>
            <w:b/>
            <w:bCs/>
            <w:color w:val="6C90C0"/>
            <w:sz w:val="24"/>
            <w:szCs w:val="24"/>
            <w:u w:val="single"/>
            <w:lang w:val="en-US"/>
          </w:rPr>
          <w:t>ru</w:t>
        </w:r>
        <w:proofErr w:type="spellEnd"/>
        <w:r w:rsidRPr="0066450E">
          <w:rPr>
            <w:b/>
            <w:bCs/>
            <w:color w:val="6C90C0"/>
            <w:sz w:val="24"/>
            <w:szCs w:val="24"/>
            <w:u w:val="single"/>
          </w:rPr>
          <w:t>/ /</w:t>
        </w:r>
      </w:hyperlink>
    </w:p>
    <w:p w:rsidR="0098180B" w:rsidRPr="0066450E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E0251">
        <w:rPr>
          <w:color w:val="000000"/>
          <w:sz w:val="24"/>
          <w:szCs w:val="24"/>
          <w:lang w:val="en-US"/>
        </w:rPr>
        <w:t> </w:t>
      </w:r>
    </w:p>
    <w:p w:rsidR="0098180B" w:rsidRPr="008E0251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 xml:space="preserve">1.3.Устав утвержден </w:t>
      </w:r>
      <w:r>
        <w:rPr>
          <w:color w:val="000000"/>
          <w:sz w:val="24"/>
          <w:szCs w:val="24"/>
        </w:rPr>
        <w:t xml:space="preserve">постановлением администрации городского округа город Кумертау Республики Башкортостан </w:t>
      </w:r>
      <w:r w:rsidRPr="0040406B">
        <w:rPr>
          <w:color w:val="000000"/>
          <w:sz w:val="24"/>
          <w:szCs w:val="24"/>
        </w:rPr>
        <w:t>№</w:t>
      </w:r>
      <w:r w:rsidR="0040406B" w:rsidRPr="0040406B">
        <w:rPr>
          <w:color w:val="000000"/>
          <w:sz w:val="24"/>
          <w:szCs w:val="24"/>
        </w:rPr>
        <w:t xml:space="preserve"> 1808 </w:t>
      </w:r>
      <w:r w:rsidRPr="0040406B">
        <w:rPr>
          <w:color w:val="000000"/>
          <w:sz w:val="24"/>
          <w:szCs w:val="24"/>
        </w:rPr>
        <w:t xml:space="preserve"> от </w:t>
      </w:r>
      <w:r w:rsidR="0040406B" w:rsidRPr="0040406B">
        <w:rPr>
          <w:color w:val="000000"/>
          <w:sz w:val="24"/>
          <w:szCs w:val="24"/>
        </w:rPr>
        <w:t>19.10.2015г.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 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1.4. Учредитель: </w:t>
      </w:r>
      <w:r>
        <w:rPr>
          <w:color w:val="000000"/>
          <w:spacing w:val="1"/>
          <w:sz w:val="24"/>
          <w:szCs w:val="24"/>
        </w:rPr>
        <w:t>Администрация городского округа город Кумертау Республики Башкортостан.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pacing w:val="1"/>
          <w:sz w:val="24"/>
          <w:szCs w:val="24"/>
        </w:rPr>
        <w:t> 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 1.5. Свидетельство о постановке на учет юридического лица в налоговом органе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        </w:t>
      </w:r>
      <w:r>
        <w:rPr>
          <w:color w:val="000000"/>
          <w:sz w:val="24"/>
          <w:szCs w:val="24"/>
        </w:rPr>
        <w:t xml:space="preserve">Серия 02 </w:t>
      </w:r>
      <w:r w:rsidRPr="00C70B75">
        <w:rPr>
          <w:color w:val="000000"/>
          <w:sz w:val="24"/>
          <w:szCs w:val="24"/>
        </w:rPr>
        <w:t>№</w:t>
      </w:r>
      <w:r w:rsidR="0040406B">
        <w:rPr>
          <w:color w:val="000000"/>
          <w:sz w:val="24"/>
          <w:szCs w:val="24"/>
        </w:rPr>
        <w:t>0073</w:t>
      </w:r>
      <w:r>
        <w:rPr>
          <w:color w:val="000000"/>
          <w:sz w:val="24"/>
          <w:szCs w:val="24"/>
        </w:rPr>
        <w:t>7</w:t>
      </w:r>
      <w:r w:rsidR="0040406B">
        <w:rPr>
          <w:color w:val="000000"/>
          <w:sz w:val="24"/>
          <w:szCs w:val="24"/>
        </w:rPr>
        <w:t xml:space="preserve">27434 </w:t>
      </w:r>
      <w:r>
        <w:rPr>
          <w:color w:val="000000"/>
          <w:sz w:val="24"/>
          <w:szCs w:val="24"/>
        </w:rPr>
        <w:t xml:space="preserve"> от 01 января 2013г.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 xml:space="preserve">        ИНН </w:t>
      </w:r>
      <w:r>
        <w:rPr>
          <w:color w:val="000000"/>
          <w:sz w:val="24"/>
          <w:szCs w:val="24"/>
        </w:rPr>
        <w:t>0262008374</w:t>
      </w:r>
    </w:p>
    <w:p w:rsidR="0098180B" w:rsidRDefault="0098180B" w:rsidP="0098180B">
      <w:pPr>
        <w:shd w:val="clear" w:color="auto" w:fill="FFFFFF"/>
        <w:spacing w:before="30" w:after="30" w:line="276" w:lineRule="auto"/>
        <w:jc w:val="both"/>
        <w:rPr>
          <w:color w:val="000000"/>
          <w:sz w:val="24"/>
          <w:szCs w:val="24"/>
        </w:rPr>
      </w:pPr>
      <w:r w:rsidRPr="00C70B75">
        <w:rPr>
          <w:color w:val="000000"/>
          <w:sz w:val="24"/>
          <w:szCs w:val="24"/>
        </w:rPr>
        <w:t> </w:t>
      </w:r>
      <w:r w:rsidR="0040406B">
        <w:rPr>
          <w:color w:val="000000"/>
          <w:sz w:val="24"/>
          <w:szCs w:val="24"/>
        </w:rPr>
        <w:t xml:space="preserve">       </w:t>
      </w:r>
      <w:r w:rsidR="0040406B" w:rsidRPr="00C70B75">
        <w:rPr>
          <w:color w:val="000000"/>
          <w:sz w:val="24"/>
          <w:szCs w:val="24"/>
        </w:rPr>
        <w:t>ОГРН 102</w:t>
      </w:r>
      <w:r w:rsidR="0040406B">
        <w:rPr>
          <w:color w:val="000000"/>
          <w:sz w:val="24"/>
          <w:szCs w:val="24"/>
        </w:rPr>
        <w:t xml:space="preserve">0201815600 </w:t>
      </w:r>
    </w:p>
    <w:p w:rsidR="00B9370B" w:rsidRPr="00C70B75" w:rsidRDefault="00B937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8180B" w:rsidRPr="00C70B75" w:rsidRDefault="0040406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1.6</w:t>
      </w:r>
      <w:r w:rsidR="0098180B" w:rsidRPr="00C70B75">
        <w:rPr>
          <w:color w:val="000000"/>
          <w:sz w:val="24"/>
          <w:szCs w:val="24"/>
        </w:rPr>
        <w:t>. Свидетельство о внесении записи в Единый государственный реестр юридических лиц    </w:t>
      </w:r>
      <w:r>
        <w:rPr>
          <w:color w:val="000000"/>
          <w:sz w:val="24"/>
          <w:szCs w:val="24"/>
        </w:rPr>
        <w:t>ГРН 2150280870001 от 02.11.2015г.</w:t>
      </w:r>
      <w:r w:rsidR="00B9370B">
        <w:rPr>
          <w:color w:val="000000"/>
          <w:sz w:val="24"/>
          <w:szCs w:val="24"/>
        </w:rPr>
        <w:t xml:space="preserve"> </w:t>
      </w:r>
      <w:r w:rsidR="0098180B" w:rsidRPr="00C70B75">
        <w:rPr>
          <w:color w:val="000000"/>
          <w:sz w:val="24"/>
          <w:szCs w:val="24"/>
        </w:rPr>
        <w:t> межрайонн</w:t>
      </w:r>
      <w:r>
        <w:rPr>
          <w:color w:val="000000"/>
          <w:sz w:val="24"/>
          <w:szCs w:val="24"/>
        </w:rPr>
        <w:t xml:space="preserve">ая  инспекция </w:t>
      </w:r>
      <w:r w:rsidR="0098180B" w:rsidRPr="00C70B75">
        <w:rPr>
          <w:color w:val="000000"/>
          <w:sz w:val="24"/>
          <w:szCs w:val="24"/>
        </w:rPr>
        <w:t>ФНС</w:t>
      </w:r>
      <w:r>
        <w:rPr>
          <w:color w:val="000000"/>
          <w:sz w:val="24"/>
          <w:szCs w:val="24"/>
        </w:rPr>
        <w:t xml:space="preserve">  №39</w:t>
      </w:r>
      <w:r w:rsidR="0098180B" w:rsidRPr="00C70B75">
        <w:rPr>
          <w:color w:val="000000"/>
          <w:sz w:val="24"/>
          <w:szCs w:val="24"/>
        </w:rPr>
        <w:t xml:space="preserve"> по </w:t>
      </w:r>
      <w:r w:rsidR="0098180B">
        <w:rPr>
          <w:color w:val="000000"/>
          <w:sz w:val="24"/>
          <w:szCs w:val="24"/>
        </w:rPr>
        <w:t>Республики Башкортостан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       </w:t>
      </w:r>
    </w:p>
    <w:p w:rsidR="0098180B" w:rsidRPr="00C70B75" w:rsidRDefault="0040406B" w:rsidP="0098180B">
      <w:pPr>
        <w:shd w:val="clear" w:color="auto" w:fill="FFFFFF"/>
        <w:spacing w:before="3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1.7</w:t>
      </w:r>
      <w:r w:rsidR="0098180B" w:rsidRPr="00C70B75">
        <w:rPr>
          <w:color w:val="000000"/>
          <w:sz w:val="24"/>
          <w:szCs w:val="24"/>
        </w:rPr>
        <w:t xml:space="preserve">. Лицензия на </w:t>
      </w:r>
      <w:r w:rsidR="0098180B">
        <w:rPr>
          <w:color w:val="000000"/>
          <w:sz w:val="24"/>
          <w:szCs w:val="24"/>
        </w:rPr>
        <w:t xml:space="preserve">осуществление </w:t>
      </w:r>
      <w:r w:rsidR="0098180B" w:rsidRPr="00C70B75">
        <w:rPr>
          <w:color w:val="000000"/>
          <w:sz w:val="24"/>
          <w:szCs w:val="24"/>
        </w:rPr>
        <w:t xml:space="preserve"> образовательной деятельности </w:t>
      </w:r>
      <w:r w:rsidR="0098180B" w:rsidRPr="00C70B75">
        <w:rPr>
          <w:color w:val="000000"/>
          <w:spacing w:val="2"/>
          <w:sz w:val="24"/>
          <w:szCs w:val="24"/>
        </w:rPr>
        <w:t xml:space="preserve">от </w:t>
      </w:r>
      <w:r>
        <w:rPr>
          <w:color w:val="000000"/>
          <w:spacing w:val="2"/>
          <w:sz w:val="24"/>
          <w:szCs w:val="24"/>
        </w:rPr>
        <w:t>28 января  2016г.   №3663</w:t>
      </w:r>
      <w:r w:rsidR="0098180B">
        <w:rPr>
          <w:color w:val="000000"/>
          <w:spacing w:val="2"/>
          <w:sz w:val="24"/>
          <w:szCs w:val="24"/>
        </w:rPr>
        <w:t>, серия 02Л01 №000</w:t>
      </w:r>
      <w:r>
        <w:rPr>
          <w:color w:val="000000"/>
          <w:spacing w:val="2"/>
          <w:sz w:val="24"/>
          <w:szCs w:val="24"/>
        </w:rPr>
        <w:t>5416</w:t>
      </w:r>
      <w:r w:rsidR="0098180B">
        <w:rPr>
          <w:color w:val="000000"/>
          <w:spacing w:val="2"/>
          <w:sz w:val="24"/>
          <w:szCs w:val="24"/>
        </w:rPr>
        <w:t xml:space="preserve">, </w:t>
      </w:r>
      <w:r w:rsidR="0098180B" w:rsidRPr="00C70B75">
        <w:rPr>
          <w:color w:val="000000"/>
          <w:spacing w:val="1"/>
          <w:sz w:val="24"/>
          <w:szCs w:val="24"/>
        </w:rPr>
        <w:t xml:space="preserve">выдана </w:t>
      </w:r>
      <w:r w:rsidR="0098180B">
        <w:rPr>
          <w:color w:val="000000"/>
          <w:spacing w:val="1"/>
          <w:sz w:val="24"/>
          <w:szCs w:val="24"/>
        </w:rPr>
        <w:t>Управлением</w:t>
      </w:r>
      <w:r w:rsidR="0098180B" w:rsidRPr="00C70B75">
        <w:rPr>
          <w:color w:val="000000"/>
          <w:spacing w:val="1"/>
          <w:sz w:val="24"/>
          <w:szCs w:val="24"/>
        </w:rPr>
        <w:t xml:space="preserve"> по контролю и надзору в сфере образования </w:t>
      </w:r>
      <w:r w:rsidR="0098180B">
        <w:rPr>
          <w:color w:val="000000"/>
          <w:spacing w:val="1"/>
          <w:sz w:val="24"/>
          <w:szCs w:val="24"/>
        </w:rPr>
        <w:t>Республики Башкортостан</w:t>
      </w:r>
      <w:r w:rsidR="0098180B" w:rsidRPr="00C70B75">
        <w:rPr>
          <w:color w:val="000000"/>
          <w:spacing w:val="1"/>
          <w:sz w:val="24"/>
          <w:szCs w:val="24"/>
        </w:rPr>
        <w:t>.</w:t>
      </w:r>
    </w:p>
    <w:p w:rsidR="0098180B" w:rsidRPr="00C70B75" w:rsidRDefault="0098180B" w:rsidP="0098180B">
      <w:pPr>
        <w:shd w:val="clear" w:color="auto" w:fill="FFFFFF"/>
        <w:spacing w:before="30" w:after="30" w:line="276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C70B75">
        <w:rPr>
          <w:color w:val="000000"/>
          <w:sz w:val="24"/>
          <w:szCs w:val="24"/>
        </w:rPr>
        <w:t>Срок действия: бессрочно</w:t>
      </w:r>
    </w:p>
    <w:p w:rsidR="003F3990" w:rsidRDefault="003F3990" w:rsidP="0098180B">
      <w:pPr>
        <w:pStyle w:val="a5"/>
        <w:spacing w:after="0" w:line="276" w:lineRule="auto"/>
        <w:ind w:firstLine="567"/>
        <w:jc w:val="both"/>
      </w:pPr>
    </w:p>
    <w:p w:rsidR="0098180B" w:rsidRDefault="0098180B" w:rsidP="0098180B">
      <w:pPr>
        <w:pStyle w:val="a5"/>
        <w:spacing w:after="0" w:line="276" w:lineRule="auto"/>
        <w:ind w:firstLine="567"/>
        <w:jc w:val="both"/>
      </w:pPr>
      <w:r w:rsidRPr="0066450E">
        <w:t xml:space="preserve">Центр детского творчества (бывший </w:t>
      </w:r>
      <w:r>
        <w:t>Городской Д</w:t>
      </w:r>
      <w:r w:rsidRPr="0066450E">
        <w:t>ом пионеров</w:t>
      </w:r>
      <w:r>
        <w:t xml:space="preserve"> и школьников</w:t>
      </w:r>
      <w:r w:rsidRPr="0066450E">
        <w:t xml:space="preserve">) был создан в 1954 году. </w:t>
      </w:r>
      <w:r>
        <w:t xml:space="preserve">Городской </w:t>
      </w:r>
      <w:r w:rsidRPr="0066450E">
        <w:t xml:space="preserve">Дом пионеров </w:t>
      </w:r>
      <w:r>
        <w:t xml:space="preserve">и школьников </w:t>
      </w:r>
      <w:r w:rsidRPr="0066450E">
        <w:t xml:space="preserve">в 1995 году был реорганизован в учреждение дополнительного образования детей «Центр детского творчества». </w:t>
      </w:r>
      <w:proofErr w:type="gramStart"/>
      <w:r w:rsidRPr="0066450E">
        <w:t xml:space="preserve">На основании постановления Администрации городского округа город Кумертау Республики Башкортостан №1649 от 18.10.2010г. путём изменения типа учреждения </w:t>
      </w:r>
      <w:r w:rsidR="00AF764D">
        <w:t xml:space="preserve">учреждение переименовано в </w:t>
      </w:r>
      <w:r w:rsidRPr="0066450E">
        <w:t xml:space="preserve">муниципальное автономное образовательное учреждение дополнительного образования </w:t>
      </w:r>
      <w:r w:rsidR="00AF764D">
        <w:t xml:space="preserve">детей </w:t>
      </w:r>
      <w:r w:rsidRPr="0066450E">
        <w:t>«Центр детского творчества» городского округа город Кумертау Республики Башкортостан.</w:t>
      </w:r>
      <w:r w:rsidR="00AF764D">
        <w:t xml:space="preserve"> </w:t>
      </w:r>
      <w:r w:rsidR="00AF764D" w:rsidRPr="00AF764D">
        <w:t>19.10.2015г.</w:t>
      </w:r>
      <w:r w:rsidR="00AF764D" w:rsidRPr="00752C30">
        <w:rPr>
          <w:sz w:val="28"/>
          <w:szCs w:val="28"/>
        </w:rPr>
        <w:t xml:space="preserve"> </w:t>
      </w:r>
      <w:r w:rsidR="00AF764D">
        <w:rPr>
          <w:sz w:val="28"/>
          <w:szCs w:val="28"/>
        </w:rPr>
        <w:t xml:space="preserve"> </w:t>
      </w:r>
      <w:r w:rsidR="00AF764D" w:rsidRPr="00AF764D">
        <w:t xml:space="preserve">на </w:t>
      </w:r>
      <w:r w:rsidR="00AF764D" w:rsidRPr="0066450E">
        <w:t>основании постановления Администрации городского округа город Кумерт</w:t>
      </w:r>
      <w:r w:rsidR="00AF764D">
        <w:t>ау Республики Башкортостан №1808</w:t>
      </w:r>
      <w:r w:rsidR="00AF764D" w:rsidRPr="0066450E">
        <w:t xml:space="preserve"> </w:t>
      </w:r>
      <w:r w:rsidR="00AF764D">
        <w:t xml:space="preserve">учреждение переименовано в </w:t>
      </w:r>
      <w:r w:rsidR="00AF764D" w:rsidRPr="0066450E">
        <w:t>муниципальное автономное образовательное учреждение дополнительного образования «Центр</w:t>
      </w:r>
      <w:proofErr w:type="gramEnd"/>
      <w:r w:rsidR="00AF764D" w:rsidRPr="0066450E">
        <w:t xml:space="preserve"> детского творчества» </w:t>
      </w:r>
      <w:r w:rsidR="00AF764D" w:rsidRPr="0066450E">
        <w:lastRenderedPageBreak/>
        <w:t>городского округа город К</w:t>
      </w:r>
      <w:r w:rsidR="00AF764D">
        <w:t>умертау Республики Башкортостан (далее по тексту – Центр детского творчества, ЦДТ)</w:t>
      </w:r>
    </w:p>
    <w:p w:rsidR="00382412" w:rsidRDefault="0098180B" w:rsidP="00EB2C31">
      <w:pPr>
        <w:pStyle w:val="a5"/>
        <w:spacing w:after="0" w:line="276" w:lineRule="auto"/>
        <w:ind w:firstLine="180"/>
        <w:jc w:val="both"/>
      </w:pPr>
      <w:r w:rsidRPr="0066450E">
        <w:t xml:space="preserve">    Сегодня муниципальное автономное образовательное учреждение дополнительного образования «Центр детского творчества» городского округа город Кумертау РБ </w:t>
      </w:r>
      <w:r w:rsidR="00382412" w:rsidRPr="005A745C">
        <w:t xml:space="preserve">- </w:t>
      </w:r>
      <w:r w:rsidR="005A745C" w:rsidRPr="005A745C">
        <w:t xml:space="preserve"> </w:t>
      </w:r>
      <w:r>
        <w:t xml:space="preserve">многопрофильное </w:t>
      </w:r>
      <w:r w:rsidR="00382412" w:rsidRPr="005A745C">
        <w:t>учреждение с многочисленной сетью объединений,</w:t>
      </w:r>
      <w:r w:rsidR="005A745C" w:rsidRPr="005A745C">
        <w:t xml:space="preserve"> </w:t>
      </w:r>
      <w:r w:rsidR="00382412" w:rsidRPr="005A745C">
        <w:t>осуществля</w:t>
      </w:r>
      <w:r w:rsidR="005A745C" w:rsidRPr="005A745C">
        <w:t xml:space="preserve">ющее </w:t>
      </w:r>
      <w:r w:rsidR="00382412" w:rsidRPr="005A745C">
        <w:t>свою деятельность в соответствии с нормативно-правовыми документами:</w:t>
      </w:r>
      <w:r w:rsidR="004B6AB7" w:rsidRPr="005A745C">
        <w:t xml:space="preserve"> </w:t>
      </w:r>
      <w:r w:rsidR="00382412" w:rsidRPr="005A745C">
        <w:t xml:space="preserve">Федеральным законом «Об образовании в Российской Федерации» от 29.12.2012 г. №273-ФЗ; </w:t>
      </w:r>
      <w:r>
        <w:t xml:space="preserve"> </w:t>
      </w:r>
      <w:r w:rsidR="00382412" w:rsidRPr="005A745C">
        <w:t>Порядком организации и осуществления образовательной деятельности по</w:t>
      </w:r>
      <w:r w:rsidR="00B9370B">
        <w:t xml:space="preserve"> </w:t>
      </w:r>
      <w:r w:rsidR="00382412" w:rsidRPr="005A745C">
        <w:t xml:space="preserve">дополнительным общеобразовательным программам (утв. Приказом </w:t>
      </w:r>
      <w:proofErr w:type="spellStart"/>
      <w:r w:rsidR="00382412" w:rsidRPr="005A745C">
        <w:t>Минобрнауки</w:t>
      </w:r>
      <w:proofErr w:type="spellEnd"/>
      <w:r w:rsidR="00382412" w:rsidRPr="005A745C">
        <w:t xml:space="preserve"> РФ от29.08.2013 «1008); Уставом МАОУ ДО </w:t>
      </w:r>
      <w:r w:rsidR="004B6AB7" w:rsidRPr="005A745C">
        <w:t>«</w:t>
      </w:r>
      <w:r w:rsidR="00382412" w:rsidRPr="005A745C">
        <w:t>Центр детского творчества</w:t>
      </w:r>
      <w:r w:rsidR="004B6AB7" w:rsidRPr="005A745C">
        <w:t>» городского округа город Кумертау Республики Башкортостан</w:t>
      </w:r>
      <w:r w:rsidR="00F371FA">
        <w:t xml:space="preserve"> </w:t>
      </w:r>
      <w:r w:rsidR="00382412" w:rsidRPr="005A745C">
        <w:t xml:space="preserve">и др. </w:t>
      </w:r>
    </w:p>
    <w:p w:rsidR="00AF764D" w:rsidRDefault="00AF764D" w:rsidP="00EB2C31">
      <w:pPr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sz w:val="24"/>
          <w:szCs w:val="24"/>
        </w:rPr>
        <w:t xml:space="preserve">Основной целью деятельности ЦДТ является </w:t>
      </w:r>
      <w:r w:rsidRPr="00AF764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образовательная  деятельность по дополнительным общеобразовательным программам,  </w:t>
      </w:r>
      <w:r w:rsidRPr="00AF764D">
        <w:rPr>
          <w:color w:val="000000"/>
          <w:sz w:val="24"/>
          <w:szCs w:val="24"/>
          <w:shd w:val="clear" w:color="auto" w:fill="FFFFFF"/>
        </w:rPr>
        <w:t xml:space="preserve">направленная </w:t>
      </w:r>
      <w:proofErr w:type="gramStart"/>
      <w:r w:rsidRPr="00AF764D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AF764D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>формирование и развитие творческих способностей учащихся;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 xml:space="preserve">удовлетворение индивидуальных потребностей учащихся в интеллектуальном, нравственном и физическом совершенствовании; 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>формирование культуры здорового и безопасного образа жизни,   укрепление здоровья учащихся;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 xml:space="preserve">обеспечение социализации учащихся,  их адаптации к жизни в обществе, 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 xml:space="preserve">профессиональную ориентацию учащихся; 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F764D">
        <w:rPr>
          <w:color w:val="000000"/>
          <w:sz w:val="24"/>
          <w:szCs w:val="24"/>
          <w:shd w:val="clear" w:color="auto" w:fill="FFFFFF"/>
        </w:rPr>
        <w:t xml:space="preserve">выявление, развитие  и поддержку талантливых учащихся, а так же лиц, проявивших выдающиеся способности; 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F764D">
        <w:rPr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F764D">
        <w:rPr>
          <w:sz w:val="24"/>
          <w:szCs w:val="24"/>
        </w:rPr>
        <w:t>формирование общей культуры учащихся;</w:t>
      </w:r>
    </w:p>
    <w:p w:rsidR="00AF764D" w:rsidRPr="00AF764D" w:rsidRDefault="00AF764D" w:rsidP="00EB2C31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F764D">
        <w:rPr>
          <w:sz w:val="24"/>
          <w:szCs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Республики Башкортостан осуществляемых за пределами федеральных государственных образовательных стандартов. </w:t>
      </w:r>
    </w:p>
    <w:p w:rsidR="006B6588" w:rsidRDefault="00873853" w:rsidP="006B658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F371FA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F371FA">
        <w:rPr>
          <w:sz w:val="24"/>
          <w:szCs w:val="24"/>
        </w:rPr>
        <w:t>9</w:t>
      </w:r>
      <w:r w:rsidR="005A745C" w:rsidRPr="0098180B">
        <w:rPr>
          <w:sz w:val="24"/>
          <w:szCs w:val="24"/>
        </w:rPr>
        <w:t xml:space="preserve"> учебном году </w:t>
      </w:r>
      <w:r w:rsidR="006B6588">
        <w:rPr>
          <w:sz w:val="24"/>
          <w:szCs w:val="24"/>
        </w:rPr>
        <w:t xml:space="preserve">ЦДТ работал над выполнением следующих задач: </w:t>
      </w:r>
    </w:p>
    <w:p w:rsidR="00934BF4" w:rsidRPr="001A2467" w:rsidRDefault="00934BF4" w:rsidP="006B6588">
      <w:pPr>
        <w:numPr>
          <w:ilvl w:val="0"/>
          <w:numId w:val="34"/>
        </w:numPr>
        <w:spacing w:line="276" w:lineRule="auto"/>
        <w:jc w:val="both"/>
        <w:rPr>
          <w:b/>
          <w:sz w:val="24"/>
          <w:szCs w:val="24"/>
        </w:rPr>
      </w:pPr>
      <w:r w:rsidRPr="00FD2DCE">
        <w:rPr>
          <w:sz w:val="24"/>
          <w:szCs w:val="24"/>
        </w:rPr>
        <w:t>Реализовывать задачи, обозначенные в Программе развития Центра детского творчества.</w:t>
      </w:r>
    </w:p>
    <w:p w:rsidR="00F371FA" w:rsidRPr="00D0799B" w:rsidRDefault="001A2467" w:rsidP="001A2467">
      <w:pPr>
        <w:numPr>
          <w:ilvl w:val="0"/>
          <w:numId w:val="34"/>
        </w:numPr>
        <w:spacing w:line="276" w:lineRule="auto"/>
        <w:jc w:val="both"/>
        <w:rPr>
          <w:b/>
          <w:sz w:val="24"/>
          <w:szCs w:val="24"/>
        </w:rPr>
      </w:pPr>
      <w:r w:rsidRPr="00D0799B">
        <w:rPr>
          <w:color w:val="000000"/>
          <w:sz w:val="24"/>
          <w:szCs w:val="24"/>
          <w:shd w:val="clear" w:color="auto" w:fill="FFFFFF"/>
        </w:rPr>
        <w:t>Приобщ</w:t>
      </w:r>
      <w:r w:rsidR="00781F50" w:rsidRPr="00D0799B">
        <w:rPr>
          <w:color w:val="000000"/>
          <w:sz w:val="24"/>
          <w:szCs w:val="24"/>
          <w:shd w:val="clear" w:color="auto" w:fill="FFFFFF"/>
        </w:rPr>
        <w:t>ать</w:t>
      </w:r>
      <w:r w:rsidRPr="00D0799B">
        <w:rPr>
          <w:color w:val="000000"/>
          <w:sz w:val="24"/>
          <w:szCs w:val="24"/>
          <w:shd w:val="clear" w:color="auto" w:fill="FFFFFF"/>
        </w:rPr>
        <w:t xml:space="preserve"> </w:t>
      </w:r>
      <w:r w:rsidR="00781F50" w:rsidRPr="00D0799B">
        <w:rPr>
          <w:color w:val="000000"/>
          <w:sz w:val="24"/>
          <w:szCs w:val="24"/>
          <w:shd w:val="clear" w:color="auto" w:fill="FFFFFF"/>
        </w:rPr>
        <w:t xml:space="preserve">учащихся </w:t>
      </w:r>
      <w:r w:rsidRPr="00D0799B">
        <w:rPr>
          <w:color w:val="000000"/>
          <w:sz w:val="24"/>
          <w:szCs w:val="24"/>
          <w:shd w:val="clear" w:color="auto" w:fill="FFFFFF"/>
        </w:rPr>
        <w:t>к инженерно-технической деятельности через популяризацию технического творчества</w:t>
      </w:r>
      <w:r w:rsidR="00781F50" w:rsidRPr="00D0799B">
        <w:rPr>
          <w:color w:val="000000"/>
          <w:sz w:val="24"/>
          <w:szCs w:val="24"/>
          <w:shd w:val="clear" w:color="auto" w:fill="FFFFFF"/>
        </w:rPr>
        <w:t xml:space="preserve"> в рамках реализации </w:t>
      </w:r>
      <w:proofErr w:type="spellStart"/>
      <w:r w:rsidR="00781F50" w:rsidRPr="00D0799B">
        <w:rPr>
          <w:color w:val="000000"/>
          <w:sz w:val="24"/>
          <w:szCs w:val="24"/>
          <w:shd w:val="clear" w:color="auto" w:fill="FFFFFF"/>
        </w:rPr>
        <w:t>грантового</w:t>
      </w:r>
      <w:proofErr w:type="spellEnd"/>
      <w:r w:rsidR="00781F50" w:rsidRPr="00D0799B">
        <w:rPr>
          <w:color w:val="000000"/>
          <w:sz w:val="24"/>
          <w:szCs w:val="24"/>
          <w:shd w:val="clear" w:color="auto" w:fill="FFFFFF"/>
        </w:rPr>
        <w:t xml:space="preserve"> проекта «Детский технопарк «</w:t>
      </w:r>
      <w:proofErr w:type="spellStart"/>
      <w:r w:rsidR="00781F50" w:rsidRPr="00D0799B">
        <w:rPr>
          <w:color w:val="000000"/>
          <w:sz w:val="24"/>
          <w:szCs w:val="24"/>
          <w:shd w:val="clear" w:color="auto" w:fill="FFFFFF"/>
        </w:rPr>
        <w:t>Квантолаб</w:t>
      </w:r>
      <w:proofErr w:type="spellEnd"/>
      <w:r w:rsidR="00781F50" w:rsidRPr="00D0799B">
        <w:rPr>
          <w:color w:val="000000"/>
          <w:sz w:val="24"/>
          <w:szCs w:val="24"/>
          <w:shd w:val="clear" w:color="auto" w:fill="FFFFFF"/>
        </w:rPr>
        <w:t xml:space="preserve">». </w:t>
      </w:r>
    </w:p>
    <w:p w:rsidR="00934BF4" w:rsidRPr="00FD2DCE" w:rsidRDefault="00934BF4" w:rsidP="0098180B">
      <w:pPr>
        <w:pStyle w:val="a5"/>
        <w:numPr>
          <w:ilvl w:val="0"/>
          <w:numId w:val="34"/>
        </w:numPr>
        <w:spacing w:after="0" w:line="276" w:lineRule="auto"/>
        <w:contextualSpacing/>
        <w:jc w:val="both"/>
      </w:pPr>
      <w:r w:rsidRPr="00FD2DCE">
        <w:t>Продолжить работу над повышение</w:t>
      </w:r>
      <w:r w:rsidR="00EB2C31">
        <w:t>м</w:t>
      </w:r>
      <w:r w:rsidRPr="00FD2DCE">
        <w:t xml:space="preserve"> качества содержания дополнительного образования   посредством внедрением оптимальных форм, методов и технологий работы с учетом   возраста</w:t>
      </w:r>
      <w:r w:rsidR="008647CF" w:rsidRPr="00FD2DCE">
        <w:t xml:space="preserve"> учащихся</w:t>
      </w:r>
      <w:r w:rsidRPr="00FD2DCE">
        <w:t xml:space="preserve">, их интересов и потребностей, особенностей </w:t>
      </w:r>
      <w:proofErr w:type="spellStart"/>
      <w:r w:rsidRPr="00FD2DCE">
        <w:t>социокультурного</w:t>
      </w:r>
      <w:proofErr w:type="spellEnd"/>
      <w:r w:rsidRPr="00FD2DCE">
        <w:t xml:space="preserve">   окружения.</w:t>
      </w:r>
    </w:p>
    <w:p w:rsidR="006B6588" w:rsidRPr="006B6588" w:rsidRDefault="00934BF4" w:rsidP="0098180B">
      <w:pPr>
        <w:pStyle w:val="a5"/>
        <w:numPr>
          <w:ilvl w:val="0"/>
          <w:numId w:val="34"/>
        </w:numPr>
        <w:spacing w:after="0" w:line="276" w:lineRule="auto"/>
        <w:jc w:val="both"/>
      </w:pPr>
      <w:r w:rsidRPr="006B6588">
        <w:rPr>
          <w:color w:val="000000"/>
        </w:rPr>
        <w:t>Активизировать работу по  повышению  педагогической компетентности педагогических кадров</w:t>
      </w:r>
      <w:r w:rsidR="006B6588">
        <w:rPr>
          <w:color w:val="000000"/>
        </w:rPr>
        <w:t>.</w:t>
      </w:r>
    </w:p>
    <w:p w:rsidR="00934BF4" w:rsidRPr="00FD2DCE" w:rsidRDefault="00934BF4" w:rsidP="0098180B">
      <w:pPr>
        <w:pStyle w:val="a5"/>
        <w:numPr>
          <w:ilvl w:val="0"/>
          <w:numId w:val="34"/>
        </w:numPr>
        <w:spacing w:after="0" w:line="276" w:lineRule="auto"/>
        <w:jc w:val="both"/>
      </w:pPr>
      <w:r w:rsidRPr="00FD2DCE">
        <w:t>Активизировать работу методической службы.</w:t>
      </w:r>
    </w:p>
    <w:p w:rsidR="00934BF4" w:rsidRPr="00FD2DCE" w:rsidRDefault="00934BF4" w:rsidP="0098180B">
      <w:pPr>
        <w:pStyle w:val="a5"/>
        <w:numPr>
          <w:ilvl w:val="0"/>
          <w:numId w:val="34"/>
        </w:numPr>
        <w:spacing w:after="0" w:line="276" w:lineRule="auto"/>
        <w:jc w:val="both"/>
      </w:pPr>
      <w:r w:rsidRPr="00FD2DCE">
        <w:t xml:space="preserve"> Активизировать исследовательскую и проектную деятельность </w:t>
      </w:r>
      <w:r w:rsidR="008647CF" w:rsidRPr="00FD2DCE">
        <w:t xml:space="preserve">учащихся </w:t>
      </w:r>
      <w:r w:rsidRPr="00FD2DCE">
        <w:t>и педагогов.</w:t>
      </w:r>
    </w:p>
    <w:p w:rsidR="00934BF4" w:rsidRPr="00873853" w:rsidRDefault="00934BF4" w:rsidP="0098180B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Обеспечить совершенствование материально – технического обеспечения Центра детского творчества.</w:t>
      </w:r>
    </w:p>
    <w:p w:rsidR="0066450E" w:rsidRPr="00FD2DCE" w:rsidRDefault="0066450E" w:rsidP="0066450E">
      <w:pPr>
        <w:numPr>
          <w:ilvl w:val="0"/>
          <w:numId w:val="28"/>
        </w:numPr>
        <w:spacing w:line="276" w:lineRule="auto"/>
        <w:jc w:val="center"/>
        <w:rPr>
          <w:b/>
          <w:sz w:val="24"/>
          <w:szCs w:val="24"/>
        </w:rPr>
      </w:pPr>
      <w:r w:rsidRPr="00FD2DCE">
        <w:rPr>
          <w:b/>
          <w:sz w:val="24"/>
          <w:szCs w:val="24"/>
        </w:rPr>
        <w:lastRenderedPageBreak/>
        <w:t>Организация образовательного процесса</w:t>
      </w:r>
    </w:p>
    <w:p w:rsidR="0092762F" w:rsidRPr="00FD2DCE" w:rsidRDefault="0092762F" w:rsidP="00EB3BB5">
      <w:pPr>
        <w:spacing w:line="276" w:lineRule="auto"/>
        <w:ind w:left="142"/>
        <w:jc w:val="both"/>
        <w:rPr>
          <w:b/>
          <w:color w:val="333333"/>
          <w:sz w:val="24"/>
          <w:szCs w:val="24"/>
        </w:rPr>
      </w:pPr>
      <w:r w:rsidRPr="00FD2DCE">
        <w:rPr>
          <w:b/>
          <w:color w:val="333333"/>
          <w:sz w:val="24"/>
          <w:szCs w:val="24"/>
        </w:rPr>
        <w:t>Мониторинг образовательного процесса</w:t>
      </w:r>
    </w:p>
    <w:p w:rsidR="00E46391" w:rsidRPr="00FD2DCE" w:rsidRDefault="00EB2C31" w:rsidP="00EB2C31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="00B9370B">
        <w:rPr>
          <w:color w:val="333333"/>
          <w:sz w:val="24"/>
          <w:szCs w:val="24"/>
        </w:rPr>
        <w:t xml:space="preserve"> </w:t>
      </w:r>
      <w:r w:rsidR="00E56501" w:rsidRPr="00FD2DCE">
        <w:rPr>
          <w:sz w:val="24"/>
          <w:szCs w:val="24"/>
        </w:rPr>
        <w:t>Центр</w:t>
      </w:r>
      <w:r w:rsidR="006B6588">
        <w:rPr>
          <w:sz w:val="24"/>
          <w:szCs w:val="24"/>
        </w:rPr>
        <w:t>е детского творчества</w:t>
      </w:r>
      <w:r w:rsidR="00E56501" w:rsidRPr="00FD2DCE">
        <w:rPr>
          <w:sz w:val="24"/>
          <w:szCs w:val="24"/>
        </w:rPr>
        <w:t xml:space="preserve"> </w:t>
      </w:r>
      <w:r w:rsidR="00E46391" w:rsidRPr="00FD2DCE">
        <w:rPr>
          <w:sz w:val="24"/>
          <w:szCs w:val="24"/>
        </w:rPr>
        <w:t xml:space="preserve"> на начало учебного года было открыто </w:t>
      </w:r>
      <w:r w:rsidR="00F763D4" w:rsidRPr="002D2608">
        <w:rPr>
          <w:sz w:val="24"/>
          <w:szCs w:val="24"/>
        </w:rPr>
        <w:t xml:space="preserve">201 </w:t>
      </w:r>
      <w:r w:rsidR="00E56501" w:rsidRPr="002D2608">
        <w:rPr>
          <w:sz w:val="24"/>
          <w:szCs w:val="24"/>
        </w:rPr>
        <w:t>учебн</w:t>
      </w:r>
      <w:r w:rsidR="00F763D4" w:rsidRPr="002D2608">
        <w:rPr>
          <w:sz w:val="24"/>
          <w:szCs w:val="24"/>
        </w:rPr>
        <w:t>ая</w:t>
      </w:r>
      <w:r w:rsidR="00BD1F7C" w:rsidRPr="00EB593B">
        <w:rPr>
          <w:sz w:val="24"/>
          <w:szCs w:val="24"/>
        </w:rPr>
        <w:t xml:space="preserve">  групп</w:t>
      </w:r>
      <w:r w:rsidR="00F763D4">
        <w:rPr>
          <w:sz w:val="24"/>
          <w:szCs w:val="24"/>
        </w:rPr>
        <w:t>а</w:t>
      </w:r>
      <w:r w:rsidR="00E56501" w:rsidRPr="00EB593B">
        <w:rPr>
          <w:sz w:val="24"/>
          <w:szCs w:val="24"/>
        </w:rPr>
        <w:t>,</w:t>
      </w:r>
      <w:r w:rsidR="00E56501" w:rsidRPr="00FD2DCE">
        <w:rPr>
          <w:sz w:val="24"/>
          <w:szCs w:val="24"/>
        </w:rPr>
        <w:t xml:space="preserve"> в которых  </w:t>
      </w:r>
      <w:r w:rsidR="00E56501" w:rsidRPr="00F763D4">
        <w:rPr>
          <w:sz w:val="24"/>
          <w:szCs w:val="24"/>
        </w:rPr>
        <w:t xml:space="preserve">занималось  </w:t>
      </w:r>
      <w:r w:rsidR="00F763D4" w:rsidRPr="00F763D4">
        <w:rPr>
          <w:sz w:val="24"/>
          <w:szCs w:val="24"/>
        </w:rPr>
        <w:t>3162</w:t>
      </w:r>
      <w:r w:rsidR="00BE0FF6" w:rsidRPr="00F763D4">
        <w:rPr>
          <w:sz w:val="24"/>
          <w:szCs w:val="24"/>
        </w:rPr>
        <w:t xml:space="preserve"> </w:t>
      </w:r>
      <w:r w:rsidR="00BD1F7C" w:rsidRPr="00F763D4">
        <w:rPr>
          <w:sz w:val="24"/>
          <w:szCs w:val="24"/>
        </w:rPr>
        <w:t>учащихся</w:t>
      </w:r>
      <w:r w:rsidR="00BD1F7C">
        <w:rPr>
          <w:sz w:val="24"/>
          <w:szCs w:val="24"/>
        </w:rPr>
        <w:t xml:space="preserve"> </w:t>
      </w:r>
      <w:r w:rsidR="00E46391" w:rsidRPr="00FD2DCE">
        <w:rPr>
          <w:sz w:val="24"/>
          <w:szCs w:val="24"/>
        </w:rPr>
        <w:t xml:space="preserve">по </w:t>
      </w:r>
      <w:r w:rsidR="00873853" w:rsidRPr="00873853">
        <w:rPr>
          <w:sz w:val="24"/>
          <w:szCs w:val="24"/>
        </w:rPr>
        <w:t>5</w:t>
      </w:r>
      <w:r w:rsidR="00B9370B">
        <w:rPr>
          <w:sz w:val="24"/>
          <w:szCs w:val="24"/>
        </w:rPr>
        <w:t xml:space="preserve"> направленностям: художественная</w:t>
      </w:r>
      <w:r w:rsidR="00F371FA">
        <w:rPr>
          <w:sz w:val="24"/>
          <w:szCs w:val="24"/>
        </w:rPr>
        <w:t>,</w:t>
      </w:r>
      <w:r w:rsidR="00B9370B">
        <w:rPr>
          <w:sz w:val="24"/>
          <w:szCs w:val="24"/>
        </w:rPr>
        <w:t xml:space="preserve"> </w:t>
      </w:r>
      <w:r w:rsidR="00E46391" w:rsidRPr="00FD2DCE">
        <w:rPr>
          <w:sz w:val="24"/>
          <w:szCs w:val="24"/>
        </w:rPr>
        <w:t xml:space="preserve"> техническая, </w:t>
      </w:r>
      <w:proofErr w:type="spellStart"/>
      <w:r w:rsidR="00E46391" w:rsidRPr="00FD2DCE">
        <w:rPr>
          <w:sz w:val="24"/>
          <w:szCs w:val="24"/>
        </w:rPr>
        <w:t>физкультурно</w:t>
      </w:r>
      <w:proofErr w:type="spellEnd"/>
      <w:r w:rsidR="00E46391" w:rsidRPr="00FD2DCE">
        <w:rPr>
          <w:sz w:val="24"/>
          <w:szCs w:val="24"/>
        </w:rPr>
        <w:t xml:space="preserve"> –</w:t>
      </w:r>
      <w:r w:rsidR="006C17F5" w:rsidRPr="00FD2DCE">
        <w:rPr>
          <w:sz w:val="24"/>
          <w:szCs w:val="24"/>
        </w:rPr>
        <w:t xml:space="preserve"> </w:t>
      </w:r>
      <w:r w:rsidR="00E46391" w:rsidRPr="00FD2DCE">
        <w:rPr>
          <w:sz w:val="24"/>
          <w:szCs w:val="24"/>
        </w:rPr>
        <w:t>спортивная, социально –</w:t>
      </w:r>
      <w:r w:rsidR="00D83CCE" w:rsidRPr="00FD2DCE">
        <w:rPr>
          <w:sz w:val="24"/>
          <w:szCs w:val="24"/>
        </w:rPr>
        <w:t xml:space="preserve"> </w:t>
      </w:r>
      <w:r w:rsidR="00E46391" w:rsidRPr="00FD2DCE">
        <w:rPr>
          <w:sz w:val="24"/>
          <w:szCs w:val="24"/>
        </w:rPr>
        <w:t>педагогическая</w:t>
      </w:r>
      <w:r w:rsidR="00873853">
        <w:rPr>
          <w:sz w:val="24"/>
          <w:szCs w:val="24"/>
        </w:rPr>
        <w:t xml:space="preserve">, </w:t>
      </w:r>
      <w:proofErr w:type="spellStart"/>
      <w:r w:rsidR="00873853">
        <w:rPr>
          <w:sz w:val="24"/>
          <w:szCs w:val="24"/>
        </w:rPr>
        <w:t>туристско</w:t>
      </w:r>
      <w:proofErr w:type="spellEnd"/>
      <w:r w:rsidR="00873853">
        <w:rPr>
          <w:sz w:val="24"/>
          <w:szCs w:val="24"/>
        </w:rPr>
        <w:t xml:space="preserve"> </w:t>
      </w:r>
      <w:proofErr w:type="gramStart"/>
      <w:r w:rsidR="00873853">
        <w:rPr>
          <w:sz w:val="24"/>
          <w:szCs w:val="24"/>
        </w:rPr>
        <w:t>–к</w:t>
      </w:r>
      <w:proofErr w:type="gramEnd"/>
      <w:r w:rsidR="00873853">
        <w:rPr>
          <w:sz w:val="24"/>
          <w:szCs w:val="24"/>
        </w:rPr>
        <w:t>раеведческая.</w:t>
      </w:r>
    </w:p>
    <w:p w:rsidR="00BA1EEE" w:rsidRDefault="00BA1EEE" w:rsidP="0066450E">
      <w:pPr>
        <w:spacing w:line="276" w:lineRule="auto"/>
        <w:jc w:val="both"/>
        <w:rPr>
          <w:b/>
          <w:i/>
          <w:sz w:val="24"/>
          <w:szCs w:val="24"/>
        </w:rPr>
      </w:pPr>
      <w:r w:rsidRPr="0066450E">
        <w:rPr>
          <w:b/>
          <w:sz w:val="24"/>
          <w:szCs w:val="24"/>
        </w:rPr>
        <w:t>Таблица 1.</w:t>
      </w:r>
      <w:r w:rsidRPr="0066450E">
        <w:rPr>
          <w:b/>
          <w:i/>
          <w:sz w:val="24"/>
          <w:szCs w:val="24"/>
        </w:rPr>
        <w:t xml:space="preserve"> Состав </w:t>
      </w:r>
      <w:r w:rsidR="001F5BD5">
        <w:rPr>
          <w:b/>
          <w:i/>
          <w:sz w:val="24"/>
          <w:szCs w:val="24"/>
        </w:rPr>
        <w:t>учащихся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134"/>
        <w:gridCol w:w="1134"/>
        <w:gridCol w:w="1134"/>
        <w:gridCol w:w="1134"/>
        <w:gridCol w:w="1418"/>
      </w:tblGrid>
      <w:tr w:rsidR="00BA1EEE" w:rsidRPr="0066450E" w:rsidTr="009B40CC">
        <w:trPr>
          <w:trHeight w:val="64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A1EEE" w:rsidRPr="00FD2DCE" w:rsidRDefault="00BA1EEE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A1EEE" w:rsidRPr="00FD2DCE" w:rsidRDefault="00BA1EEE" w:rsidP="008647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Количество</w:t>
            </w:r>
          </w:p>
          <w:p w:rsidR="00BA1EEE" w:rsidRPr="00FD2DCE" w:rsidRDefault="00BA1EEE" w:rsidP="008647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A1EEE" w:rsidRPr="00FD2DCE" w:rsidRDefault="00BA1EEE" w:rsidP="008647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 xml:space="preserve">Число </w:t>
            </w:r>
            <w:r w:rsidR="008647CF" w:rsidRPr="00FD2DCE">
              <w:rPr>
                <w:b/>
                <w:sz w:val="20"/>
                <w:szCs w:val="20"/>
              </w:rPr>
              <w:t xml:space="preserve">учащихся </w:t>
            </w:r>
          </w:p>
        </w:tc>
      </w:tr>
      <w:tr w:rsidR="00F371FA" w:rsidRPr="0066450E" w:rsidTr="009B40CC">
        <w:trPr>
          <w:cantSplit/>
          <w:trHeight w:val="315"/>
        </w:trPr>
        <w:tc>
          <w:tcPr>
            <w:tcW w:w="2268" w:type="dxa"/>
            <w:vMerge/>
          </w:tcPr>
          <w:p w:rsidR="00F371FA" w:rsidRPr="00FD2DCE" w:rsidRDefault="00F371FA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134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134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18" w:type="dxa"/>
          </w:tcPr>
          <w:p w:rsidR="00F371FA" w:rsidRPr="00FD2DCE" w:rsidRDefault="00F371FA" w:rsidP="00F76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8434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  <w:r w:rsidRPr="00FD2D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</w:tcPr>
          <w:p w:rsidR="00F763D4" w:rsidRPr="00F371FA" w:rsidRDefault="00F763D4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1314</w:t>
            </w:r>
          </w:p>
        </w:tc>
        <w:tc>
          <w:tcPr>
            <w:tcW w:w="1418" w:type="dxa"/>
          </w:tcPr>
          <w:p w:rsidR="00F763D4" w:rsidRPr="00F371FA" w:rsidRDefault="00F763D4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8434E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D2DCE">
              <w:rPr>
                <w:sz w:val="20"/>
                <w:szCs w:val="20"/>
              </w:rPr>
              <w:t>Физкультурно</w:t>
            </w:r>
            <w:proofErr w:type="spellEnd"/>
            <w:r w:rsidRPr="00FD2DC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FD2DCE">
              <w:rPr>
                <w:sz w:val="20"/>
                <w:szCs w:val="20"/>
              </w:rPr>
              <w:t>с</w:t>
            </w:r>
            <w:proofErr w:type="gramEnd"/>
            <w:r w:rsidRPr="00FD2DCE">
              <w:rPr>
                <w:sz w:val="20"/>
                <w:szCs w:val="20"/>
              </w:rPr>
              <w:t>портивная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916</w:t>
            </w:r>
          </w:p>
        </w:tc>
        <w:tc>
          <w:tcPr>
            <w:tcW w:w="1418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8434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D2DCE">
              <w:rPr>
                <w:sz w:val="20"/>
                <w:szCs w:val="20"/>
              </w:rPr>
              <w:t>ехническая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8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8434EF">
            <w:pPr>
              <w:spacing w:line="276" w:lineRule="auto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 xml:space="preserve">Социально </w:t>
            </w:r>
            <w:proofErr w:type="gramStart"/>
            <w:r w:rsidRPr="00FD2DCE">
              <w:rPr>
                <w:sz w:val="20"/>
                <w:szCs w:val="20"/>
              </w:rPr>
              <w:t>–п</w:t>
            </w:r>
            <w:proofErr w:type="gramEnd"/>
            <w:r w:rsidRPr="00FD2DCE">
              <w:rPr>
                <w:sz w:val="20"/>
                <w:szCs w:val="20"/>
              </w:rPr>
              <w:t xml:space="preserve">едагогическая 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371FA" w:rsidRPr="00F371FA" w:rsidRDefault="00F763D4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8" w:type="dxa"/>
          </w:tcPr>
          <w:p w:rsidR="00F371FA" w:rsidRPr="00F371FA" w:rsidRDefault="00F763D4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8434E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 xml:space="preserve">раеведческая 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418" w:type="dxa"/>
          </w:tcPr>
          <w:p w:rsidR="00F371FA" w:rsidRPr="00F371FA" w:rsidRDefault="00F371FA" w:rsidP="006512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371FA" w:rsidRPr="0066450E" w:rsidTr="009B40CC">
        <w:trPr>
          <w:trHeight w:val="324"/>
        </w:trPr>
        <w:tc>
          <w:tcPr>
            <w:tcW w:w="2268" w:type="dxa"/>
          </w:tcPr>
          <w:p w:rsidR="00F371FA" w:rsidRPr="00FD2DCE" w:rsidRDefault="00F371FA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196</w:t>
            </w:r>
          </w:p>
        </w:tc>
        <w:tc>
          <w:tcPr>
            <w:tcW w:w="1134" w:type="dxa"/>
          </w:tcPr>
          <w:p w:rsidR="00F371FA" w:rsidRPr="00F763D4" w:rsidRDefault="00F763D4" w:rsidP="001F5B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F371FA" w:rsidRPr="00FD2DCE" w:rsidRDefault="00F371FA" w:rsidP="000C72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2339</w:t>
            </w:r>
          </w:p>
        </w:tc>
        <w:tc>
          <w:tcPr>
            <w:tcW w:w="1134" w:type="dxa"/>
          </w:tcPr>
          <w:p w:rsidR="00F371FA" w:rsidRPr="00BE0FF6" w:rsidRDefault="00F371FA" w:rsidP="000C725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3106</w:t>
            </w:r>
          </w:p>
        </w:tc>
        <w:tc>
          <w:tcPr>
            <w:tcW w:w="1418" w:type="dxa"/>
          </w:tcPr>
          <w:p w:rsidR="00F371FA" w:rsidRPr="00F763D4" w:rsidRDefault="00F763D4" w:rsidP="001F5B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3162</w:t>
            </w:r>
          </w:p>
        </w:tc>
      </w:tr>
    </w:tbl>
    <w:p w:rsidR="00BE0FF6" w:rsidRDefault="009E241F" w:rsidP="00D238DB">
      <w:pPr>
        <w:spacing w:line="276" w:lineRule="auto"/>
        <w:ind w:firstLine="426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Анализируя общее количество </w:t>
      </w:r>
      <w:r w:rsidR="001F5BD5" w:rsidRPr="00FD2DCE">
        <w:rPr>
          <w:sz w:val="24"/>
          <w:szCs w:val="24"/>
        </w:rPr>
        <w:t xml:space="preserve">детских творческих </w:t>
      </w:r>
      <w:r w:rsidRPr="00FD2DCE">
        <w:rPr>
          <w:sz w:val="24"/>
          <w:szCs w:val="24"/>
        </w:rPr>
        <w:t>объединений и</w:t>
      </w:r>
      <w:r w:rsidR="00FF2C99" w:rsidRPr="00FD2DCE">
        <w:rPr>
          <w:sz w:val="24"/>
          <w:szCs w:val="24"/>
        </w:rPr>
        <w:t xml:space="preserve"> </w:t>
      </w:r>
      <w:r w:rsidR="001F5BD5" w:rsidRPr="00FD2DCE">
        <w:rPr>
          <w:sz w:val="24"/>
          <w:szCs w:val="24"/>
        </w:rPr>
        <w:t xml:space="preserve">учащихся </w:t>
      </w:r>
      <w:r w:rsidR="008647CF" w:rsidRPr="00FD2DCE">
        <w:rPr>
          <w:sz w:val="24"/>
          <w:szCs w:val="24"/>
        </w:rPr>
        <w:t xml:space="preserve">них </w:t>
      </w:r>
      <w:r w:rsidRPr="00FD2DCE">
        <w:rPr>
          <w:sz w:val="24"/>
          <w:szCs w:val="24"/>
        </w:rPr>
        <w:t>в сравнении с прошлым учебным годом, следует отметить, что количество объединений дополнительного образования</w:t>
      </w:r>
      <w:r w:rsidR="00BE0FF6">
        <w:rPr>
          <w:sz w:val="24"/>
          <w:szCs w:val="24"/>
        </w:rPr>
        <w:t xml:space="preserve"> </w:t>
      </w:r>
      <w:r w:rsidR="00BE0FF6" w:rsidRPr="008434EF">
        <w:rPr>
          <w:sz w:val="24"/>
          <w:szCs w:val="24"/>
        </w:rPr>
        <w:t xml:space="preserve">увеличилось </w:t>
      </w:r>
      <w:r w:rsidR="006B6588" w:rsidRPr="008434EF">
        <w:rPr>
          <w:sz w:val="24"/>
          <w:szCs w:val="24"/>
        </w:rPr>
        <w:t xml:space="preserve"> </w:t>
      </w:r>
      <w:r w:rsidR="001550FF" w:rsidRPr="008434EF">
        <w:rPr>
          <w:sz w:val="24"/>
          <w:szCs w:val="24"/>
        </w:rPr>
        <w:t xml:space="preserve"> </w:t>
      </w:r>
      <w:r w:rsidR="001F5BD5" w:rsidRPr="008434EF">
        <w:rPr>
          <w:sz w:val="24"/>
          <w:szCs w:val="24"/>
        </w:rPr>
        <w:t xml:space="preserve">на </w:t>
      </w:r>
      <w:r w:rsidR="00F763D4">
        <w:rPr>
          <w:sz w:val="24"/>
          <w:szCs w:val="24"/>
        </w:rPr>
        <w:t>5</w:t>
      </w:r>
      <w:r w:rsidR="00F4690A" w:rsidRPr="008434EF">
        <w:rPr>
          <w:sz w:val="24"/>
          <w:szCs w:val="24"/>
        </w:rPr>
        <w:t xml:space="preserve"> </w:t>
      </w:r>
      <w:r w:rsidR="00EB2C31" w:rsidRPr="008434EF">
        <w:rPr>
          <w:sz w:val="24"/>
          <w:szCs w:val="24"/>
        </w:rPr>
        <w:t xml:space="preserve"> </w:t>
      </w:r>
      <w:r w:rsidR="001550FF" w:rsidRPr="008434EF">
        <w:rPr>
          <w:sz w:val="24"/>
          <w:szCs w:val="24"/>
        </w:rPr>
        <w:t>(</w:t>
      </w:r>
      <w:r w:rsidR="00D238DB">
        <w:rPr>
          <w:sz w:val="24"/>
          <w:szCs w:val="24"/>
        </w:rPr>
        <w:t xml:space="preserve">2,5 </w:t>
      </w:r>
      <w:r w:rsidR="003B6786" w:rsidRPr="008434EF">
        <w:rPr>
          <w:sz w:val="24"/>
          <w:szCs w:val="24"/>
        </w:rPr>
        <w:t>%)</w:t>
      </w:r>
      <w:r w:rsidR="001F5BD5" w:rsidRPr="008434EF">
        <w:rPr>
          <w:sz w:val="24"/>
          <w:szCs w:val="24"/>
        </w:rPr>
        <w:t xml:space="preserve"> </w:t>
      </w:r>
      <w:r w:rsidRPr="008434EF">
        <w:rPr>
          <w:sz w:val="24"/>
          <w:szCs w:val="24"/>
        </w:rPr>
        <w:t xml:space="preserve">и </w:t>
      </w:r>
      <w:r w:rsidR="001F5BD5" w:rsidRPr="008434EF">
        <w:rPr>
          <w:sz w:val="24"/>
          <w:szCs w:val="24"/>
        </w:rPr>
        <w:t xml:space="preserve">учащихся в них соответственно </w:t>
      </w:r>
      <w:r w:rsidR="00BE0FF6" w:rsidRPr="008434EF">
        <w:rPr>
          <w:sz w:val="24"/>
          <w:szCs w:val="24"/>
        </w:rPr>
        <w:t xml:space="preserve">увеличилось </w:t>
      </w:r>
      <w:r w:rsidR="001F5BD5" w:rsidRPr="008434EF">
        <w:rPr>
          <w:sz w:val="24"/>
          <w:szCs w:val="24"/>
        </w:rPr>
        <w:t xml:space="preserve">на </w:t>
      </w:r>
      <w:r w:rsidR="00D238DB">
        <w:rPr>
          <w:sz w:val="24"/>
          <w:szCs w:val="24"/>
        </w:rPr>
        <w:t>56</w:t>
      </w:r>
      <w:r w:rsidR="00F4690A" w:rsidRPr="008434EF">
        <w:rPr>
          <w:sz w:val="24"/>
          <w:szCs w:val="24"/>
        </w:rPr>
        <w:t xml:space="preserve"> </w:t>
      </w:r>
      <w:r w:rsidR="001F5BD5" w:rsidRPr="008434EF">
        <w:rPr>
          <w:sz w:val="24"/>
          <w:szCs w:val="24"/>
        </w:rPr>
        <w:t>чел.</w:t>
      </w:r>
      <w:r w:rsidR="003B6786" w:rsidRPr="008434EF">
        <w:rPr>
          <w:sz w:val="24"/>
          <w:szCs w:val="24"/>
        </w:rPr>
        <w:t xml:space="preserve"> </w:t>
      </w:r>
      <w:r w:rsidR="001550FF" w:rsidRPr="008434EF">
        <w:rPr>
          <w:sz w:val="24"/>
          <w:szCs w:val="24"/>
        </w:rPr>
        <w:t>(</w:t>
      </w:r>
      <w:r w:rsidR="00D238DB">
        <w:rPr>
          <w:sz w:val="24"/>
          <w:szCs w:val="24"/>
        </w:rPr>
        <w:t>1,8</w:t>
      </w:r>
      <w:r w:rsidR="00680EC4">
        <w:rPr>
          <w:sz w:val="24"/>
          <w:szCs w:val="24"/>
        </w:rPr>
        <w:t>%).</w:t>
      </w:r>
      <w:r w:rsidR="00D238DB">
        <w:rPr>
          <w:sz w:val="24"/>
          <w:szCs w:val="24"/>
        </w:rPr>
        <w:t xml:space="preserve"> </w:t>
      </w:r>
    </w:p>
    <w:p w:rsidR="003C6EB2" w:rsidRPr="00861907" w:rsidRDefault="008C5922" w:rsidP="003C6EB2">
      <w:pPr>
        <w:spacing w:line="276" w:lineRule="auto"/>
        <w:ind w:firstLine="426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Анализ охвата детского контингента по направлен</w:t>
      </w:r>
      <w:r w:rsidR="00F42054" w:rsidRPr="00FD2DCE">
        <w:rPr>
          <w:sz w:val="24"/>
          <w:szCs w:val="24"/>
        </w:rPr>
        <w:t xml:space="preserve">ностям </w:t>
      </w:r>
      <w:r w:rsidRPr="00FD2DCE">
        <w:rPr>
          <w:sz w:val="24"/>
          <w:szCs w:val="24"/>
        </w:rPr>
        <w:t xml:space="preserve">выявил, что наиболее  востребованными </w:t>
      </w:r>
      <w:r w:rsidR="006B6588">
        <w:rPr>
          <w:sz w:val="24"/>
          <w:szCs w:val="24"/>
        </w:rPr>
        <w:t xml:space="preserve">по-прежнему остаются </w:t>
      </w:r>
      <w:r w:rsidRPr="00FD2DCE">
        <w:rPr>
          <w:sz w:val="24"/>
          <w:szCs w:val="24"/>
        </w:rPr>
        <w:t>объединения художественно</w:t>
      </w:r>
      <w:r w:rsidR="00C7381F">
        <w:rPr>
          <w:sz w:val="24"/>
          <w:szCs w:val="24"/>
        </w:rPr>
        <w:t xml:space="preserve">й, </w:t>
      </w:r>
      <w:proofErr w:type="spellStart"/>
      <w:r w:rsidR="00F42054" w:rsidRPr="00FD2DCE">
        <w:rPr>
          <w:sz w:val="24"/>
          <w:szCs w:val="24"/>
        </w:rPr>
        <w:t>физкультурно</w:t>
      </w:r>
      <w:proofErr w:type="spellEnd"/>
      <w:r w:rsidR="00F42054" w:rsidRPr="00FD2DCE">
        <w:rPr>
          <w:sz w:val="24"/>
          <w:szCs w:val="24"/>
        </w:rPr>
        <w:t xml:space="preserve"> – спортивной </w:t>
      </w:r>
      <w:r w:rsidR="00D238DB">
        <w:rPr>
          <w:sz w:val="24"/>
          <w:szCs w:val="24"/>
        </w:rPr>
        <w:t xml:space="preserve">   направленности</w:t>
      </w:r>
      <w:r w:rsidR="0097376C">
        <w:rPr>
          <w:sz w:val="24"/>
          <w:szCs w:val="24"/>
        </w:rPr>
        <w:t>.</w:t>
      </w:r>
      <w:r w:rsidR="00D238DB">
        <w:rPr>
          <w:sz w:val="24"/>
          <w:szCs w:val="24"/>
        </w:rPr>
        <w:t xml:space="preserve"> </w:t>
      </w:r>
      <w:r w:rsidR="003C6EB2" w:rsidRPr="003C6EB2">
        <w:rPr>
          <w:sz w:val="24"/>
          <w:szCs w:val="24"/>
        </w:rPr>
        <w:t>Это говорит о большом интересе  учащихся и их родителей к данным видам деятельности, развивающим творческие возможности</w:t>
      </w:r>
      <w:r w:rsidR="00EB2C31">
        <w:rPr>
          <w:sz w:val="24"/>
          <w:szCs w:val="24"/>
        </w:rPr>
        <w:t xml:space="preserve"> учащихся</w:t>
      </w:r>
      <w:r w:rsidR="003C6EB2" w:rsidRPr="003C6EB2">
        <w:rPr>
          <w:sz w:val="24"/>
          <w:szCs w:val="24"/>
        </w:rPr>
        <w:t>.</w:t>
      </w:r>
      <w:r w:rsidR="00861907">
        <w:rPr>
          <w:sz w:val="24"/>
          <w:szCs w:val="24"/>
        </w:rPr>
        <w:t xml:space="preserve">  </w:t>
      </w:r>
    </w:p>
    <w:p w:rsidR="0097376C" w:rsidRPr="0097376C" w:rsidRDefault="0097376C" w:rsidP="0097376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 же в связи с открытием  нового структурного подразделения – детский технопарк «</w:t>
      </w:r>
      <w:proofErr w:type="spellStart"/>
      <w:r>
        <w:rPr>
          <w:sz w:val="24"/>
          <w:szCs w:val="24"/>
        </w:rPr>
        <w:t>Квантолаб</w:t>
      </w:r>
      <w:proofErr w:type="spellEnd"/>
      <w:r>
        <w:rPr>
          <w:sz w:val="24"/>
          <w:szCs w:val="24"/>
        </w:rPr>
        <w:t xml:space="preserve">» возрос интерес и к технической направленности. </w:t>
      </w:r>
      <w:r w:rsidR="00B36A05">
        <w:rPr>
          <w:sz w:val="24"/>
          <w:szCs w:val="24"/>
        </w:rPr>
        <w:t xml:space="preserve">Юные </w:t>
      </w:r>
      <w:proofErr w:type="spellStart"/>
      <w:r w:rsidR="00B36A05">
        <w:rPr>
          <w:sz w:val="24"/>
          <w:szCs w:val="24"/>
        </w:rPr>
        <w:t>кванторианцы</w:t>
      </w:r>
      <w:proofErr w:type="spellEnd"/>
      <w:r w:rsidR="00B36A05">
        <w:rPr>
          <w:sz w:val="24"/>
          <w:szCs w:val="24"/>
        </w:rPr>
        <w:t xml:space="preserve"> в течение 2018-2019 </w:t>
      </w:r>
      <w:proofErr w:type="spellStart"/>
      <w:r w:rsidR="00B36A05">
        <w:rPr>
          <w:sz w:val="24"/>
          <w:szCs w:val="24"/>
        </w:rPr>
        <w:t>уч.г</w:t>
      </w:r>
      <w:proofErr w:type="spellEnd"/>
      <w:r w:rsidR="00B36A05">
        <w:rPr>
          <w:sz w:val="24"/>
          <w:szCs w:val="24"/>
        </w:rPr>
        <w:t xml:space="preserve">. </w:t>
      </w:r>
      <w:r w:rsidRPr="0097376C">
        <w:rPr>
          <w:color w:val="000000"/>
          <w:sz w:val="24"/>
          <w:szCs w:val="24"/>
        </w:rPr>
        <w:t>осваива</w:t>
      </w:r>
      <w:r w:rsidR="00B36A05">
        <w:rPr>
          <w:color w:val="000000"/>
          <w:sz w:val="24"/>
          <w:szCs w:val="24"/>
        </w:rPr>
        <w:t>ли</w:t>
      </w:r>
      <w:r w:rsidRPr="0097376C">
        <w:rPr>
          <w:color w:val="000000"/>
          <w:sz w:val="24"/>
          <w:szCs w:val="24"/>
        </w:rPr>
        <w:t xml:space="preserve"> современные технологии, в таких направлениях как: </w:t>
      </w:r>
      <w:proofErr w:type="spellStart"/>
      <w:r w:rsidRPr="0097376C">
        <w:rPr>
          <w:color w:val="000000"/>
          <w:sz w:val="24"/>
          <w:szCs w:val="24"/>
        </w:rPr>
        <w:t>робоквантум</w:t>
      </w:r>
      <w:proofErr w:type="spellEnd"/>
      <w:r w:rsidRPr="0097376C">
        <w:rPr>
          <w:color w:val="000000"/>
          <w:sz w:val="24"/>
          <w:szCs w:val="24"/>
        </w:rPr>
        <w:t xml:space="preserve">, </w:t>
      </w:r>
      <w:proofErr w:type="spellStart"/>
      <w:r w:rsidRPr="0097376C">
        <w:rPr>
          <w:color w:val="000000"/>
          <w:sz w:val="24"/>
          <w:szCs w:val="24"/>
        </w:rPr>
        <w:t>аэроквантум</w:t>
      </w:r>
      <w:proofErr w:type="spellEnd"/>
      <w:r w:rsidRPr="0097376C">
        <w:rPr>
          <w:color w:val="000000"/>
          <w:sz w:val="24"/>
          <w:szCs w:val="24"/>
        </w:rPr>
        <w:t xml:space="preserve">, VR/AR, промышленный дизайн, </w:t>
      </w:r>
      <w:proofErr w:type="spellStart"/>
      <w:r w:rsidRPr="0097376C">
        <w:rPr>
          <w:color w:val="000000"/>
          <w:sz w:val="24"/>
          <w:szCs w:val="24"/>
        </w:rPr>
        <w:t>IT-квантум</w:t>
      </w:r>
      <w:proofErr w:type="spellEnd"/>
      <w:r w:rsidRPr="0097376C">
        <w:rPr>
          <w:color w:val="000000"/>
          <w:sz w:val="24"/>
          <w:szCs w:val="24"/>
        </w:rPr>
        <w:t xml:space="preserve">, </w:t>
      </w:r>
      <w:proofErr w:type="spellStart"/>
      <w:r w:rsidRPr="0097376C">
        <w:rPr>
          <w:color w:val="000000"/>
          <w:sz w:val="24"/>
          <w:szCs w:val="24"/>
        </w:rPr>
        <w:t>Хайтек</w:t>
      </w:r>
      <w:proofErr w:type="spellEnd"/>
      <w:r w:rsidRPr="0097376C">
        <w:rPr>
          <w:color w:val="000000"/>
          <w:sz w:val="24"/>
          <w:szCs w:val="24"/>
        </w:rPr>
        <w:t xml:space="preserve">, которые </w:t>
      </w:r>
      <w:r w:rsidR="00B36A05">
        <w:rPr>
          <w:color w:val="000000"/>
          <w:sz w:val="24"/>
          <w:szCs w:val="24"/>
        </w:rPr>
        <w:t xml:space="preserve">позволили учащимся </w:t>
      </w:r>
      <w:r w:rsidRPr="0097376C">
        <w:rPr>
          <w:color w:val="000000"/>
          <w:sz w:val="24"/>
          <w:szCs w:val="24"/>
        </w:rPr>
        <w:t xml:space="preserve"> проникнуться духом технического творчества, научиться воплощать свои инженерные идеи, изобретать и создавать новое! Реализация данного проекта осуществля</w:t>
      </w:r>
      <w:r w:rsidR="00B36A05">
        <w:rPr>
          <w:color w:val="000000"/>
          <w:sz w:val="24"/>
          <w:szCs w:val="24"/>
        </w:rPr>
        <w:t>лась</w:t>
      </w:r>
      <w:r w:rsidRPr="0097376C">
        <w:rPr>
          <w:color w:val="000000"/>
          <w:sz w:val="24"/>
          <w:szCs w:val="24"/>
        </w:rPr>
        <w:t xml:space="preserve"> при поддержке Администрации городского округа город Кумертау, Правительства Республики Башкортостан, Акционерного общества «Вертолеты России» и федерального государственного автономного учреждения «Фонд новых форм развития образования».</w:t>
      </w:r>
    </w:p>
    <w:p w:rsidR="00BE0FF6" w:rsidRDefault="00BE0FF6" w:rsidP="00BE0FF6">
      <w:pPr>
        <w:spacing w:line="276" w:lineRule="auto"/>
        <w:ind w:firstLine="426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На конец учебного года количество групп составляло</w:t>
      </w:r>
      <w:r w:rsidR="009623B7">
        <w:rPr>
          <w:sz w:val="24"/>
          <w:szCs w:val="24"/>
        </w:rPr>
        <w:t xml:space="preserve"> </w:t>
      </w:r>
      <w:r w:rsidR="00D238DB">
        <w:rPr>
          <w:sz w:val="24"/>
          <w:szCs w:val="24"/>
        </w:rPr>
        <w:t xml:space="preserve">207 </w:t>
      </w:r>
      <w:r w:rsidRPr="00FD2DCE">
        <w:rPr>
          <w:sz w:val="24"/>
          <w:szCs w:val="24"/>
        </w:rPr>
        <w:t xml:space="preserve"> количество учащихся   в </w:t>
      </w:r>
      <w:r w:rsidRPr="00EB593B">
        <w:rPr>
          <w:sz w:val="24"/>
          <w:szCs w:val="24"/>
        </w:rPr>
        <w:t xml:space="preserve">них - </w:t>
      </w:r>
      <w:r w:rsidR="009623B7">
        <w:rPr>
          <w:sz w:val="24"/>
          <w:szCs w:val="24"/>
        </w:rPr>
        <w:t>3</w:t>
      </w:r>
      <w:r w:rsidR="00D238DB">
        <w:rPr>
          <w:sz w:val="24"/>
          <w:szCs w:val="24"/>
        </w:rPr>
        <w:t>292</w:t>
      </w:r>
      <w:r w:rsidRPr="00360655">
        <w:rPr>
          <w:sz w:val="24"/>
          <w:szCs w:val="24"/>
        </w:rPr>
        <w:t xml:space="preserve"> чел.</w:t>
      </w:r>
      <w:r w:rsidRPr="00FD2DCE">
        <w:rPr>
          <w:sz w:val="24"/>
          <w:szCs w:val="24"/>
        </w:rPr>
        <w:t xml:space="preserve"> Изменение количества </w:t>
      </w:r>
      <w:r>
        <w:rPr>
          <w:sz w:val="24"/>
          <w:szCs w:val="24"/>
        </w:rPr>
        <w:t xml:space="preserve">групп и </w:t>
      </w:r>
      <w:r w:rsidRPr="00FD2DCE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 xml:space="preserve">в них </w:t>
      </w:r>
      <w:r w:rsidRPr="00FD2DCE">
        <w:rPr>
          <w:sz w:val="24"/>
          <w:szCs w:val="24"/>
        </w:rPr>
        <w:t xml:space="preserve"> в течение года прои</w:t>
      </w:r>
      <w:r w:rsidR="009623B7">
        <w:rPr>
          <w:sz w:val="24"/>
          <w:szCs w:val="24"/>
        </w:rPr>
        <w:t xml:space="preserve">сходило </w:t>
      </w:r>
      <w:r w:rsidRPr="00FD2DCE">
        <w:rPr>
          <w:sz w:val="24"/>
          <w:szCs w:val="24"/>
        </w:rPr>
        <w:t xml:space="preserve"> в связи:</w:t>
      </w:r>
    </w:p>
    <w:p w:rsidR="00F4690A" w:rsidRPr="00F4690A" w:rsidRDefault="00BE0FF6" w:rsidP="008434EF">
      <w:pPr>
        <w:ind w:firstLine="426"/>
        <w:jc w:val="both"/>
        <w:rPr>
          <w:sz w:val="24"/>
          <w:szCs w:val="24"/>
        </w:rPr>
      </w:pPr>
      <w:r w:rsidRPr="00F4690A">
        <w:rPr>
          <w:sz w:val="24"/>
          <w:szCs w:val="24"/>
        </w:rPr>
        <w:t xml:space="preserve">- </w:t>
      </w:r>
      <w:r w:rsidR="009623B7" w:rsidRPr="00F4690A">
        <w:rPr>
          <w:sz w:val="24"/>
          <w:szCs w:val="24"/>
        </w:rPr>
        <w:t xml:space="preserve">с принятием новых сотрудников: </w:t>
      </w:r>
      <w:r w:rsidR="00D238DB">
        <w:rPr>
          <w:sz w:val="24"/>
          <w:szCs w:val="24"/>
        </w:rPr>
        <w:t>Боброва В.А.</w:t>
      </w:r>
      <w:r w:rsidR="00F4690A">
        <w:rPr>
          <w:sz w:val="24"/>
          <w:szCs w:val="24"/>
        </w:rPr>
        <w:t>(</w:t>
      </w:r>
      <w:r w:rsidR="00F4690A" w:rsidRPr="00F4690A">
        <w:rPr>
          <w:sz w:val="24"/>
          <w:szCs w:val="24"/>
        </w:rPr>
        <w:t>«</w:t>
      </w:r>
      <w:proofErr w:type="spellStart"/>
      <w:proofErr w:type="gramStart"/>
      <w:r w:rsidR="00D238DB">
        <w:rPr>
          <w:sz w:val="24"/>
          <w:szCs w:val="24"/>
        </w:rPr>
        <w:t>Хай-тек</w:t>
      </w:r>
      <w:proofErr w:type="spellEnd"/>
      <w:proofErr w:type="gramEnd"/>
      <w:r w:rsidR="00F4690A" w:rsidRPr="00F4690A">
        <w:rPr>
          <w:sz w:val="24"/>
          <w:szCs w:val="24"/>
        </w:rPr>
        <w:t>»</w:t>
      </w:r>
      <w:r w:rsidR="00F4690A">
        <w:rPr>
          <w:sz w:val="24"/>
          <w:szCs w:val="24"/>
        </w:rPr>
        <w:t>).</w:t>
      </w:r>
    </w:p>
    <w:p w:rsidR="00F4690A" w:rsidRPr="00D238DB" w:rsidRDefault="00BE0FF6" w:rsidP="008434EF">
      <w:pPr>
        <w:ind w:firstLine="426"/>
        <w:jc w:val="both"/>
        <w:rPr>
          <w:sz w:val="24"/>
          <w:szCs w:val="24"/>
        </w:rPr>
      </w:pPr>
      <w:r w:rsidRPr="00F4690A">
        <w:rPr>
          <w:sz w:val="24"/>
          <w:szCs w:val="24"/>
        </w:rPr>
        <w:t xml:space="preserve"> </w:t>
      </w:r>
      <w:r w:rsidR="00F4690A" w:rsidRPr="00F4690A">
        <w:rPr>
          <w:sz w:val="24"/>
          <w:szCs w:val="24"/>
        </w:rPr>
        <w:t xml:space="preserve">- </w:t>
      </w:r>
      <w:proofErr w:type="gramStart"/>
      <w:r w:rsidRPr="00F4690A">
        <w:rPr>
          <w:sz w:val="24"/>
          <w:szCs w:val="24"/>
        </w:rPr>
        <w:t>у</w:t>
      </w:r>
      <w:proofErr w:type="gramEnd"/>
      <w:r w:rsidRPr="00F4690A">
        <w:rPr>
          <w:sz w:val="24"/>
          <w:szCs w:val="24"/>
        </w:rPr>
        <w:t>величением количества групп и учащихся у ПДО</w:t>
      </w:r>
      <w:r w:rsidR="00D238DB">
        <w:rPr>
          <w:sz w:val="24"/>
          <w:szCs w:val="24"/>
        </w:rPr>
        <w:t xml:space="preserve">: </w:t>
      </w:r>
      <w:r w:rsidRPr="00F4690A">
        <w:rPr>
          <w:sz w:val="24"/>
          <w:szCs w:val="24"/>
        </w:rPr>
        <w:t xml:space="preserve"> </w:t>
      </w:r>
      <w:proofErr w:type="spellStart"/>
      <w:r w:rsidR="00D238DB">
        <w:rPr>
          <w:sz w:val="24"/>
          <w:szCs w:val="24"/>
        </w:rPr>
        <w:t>Болотова</w:t>
      </w:r>
      <w:proofErr w:type="spellEnd"/>
      <w:r w:rsidR="00D238DB">
        <w:rPr>
          <w:sz w:val="24"/>
          <w:szCs w:val="24"/>
        </w:rPr>
        <w:t xml:space="preserve"> Г.М.</w:t>
      </w:r>
      <w:r w:rsidRPr="00F4690A">
        <w:rPr>
          <w:sz w:val="24"/>
          <w:szCs w:val="24"/>
        </w:rPr>
        <w:t>(«</w:t>
      </w:r>
      <w:r w:rsidR="00D238DB">
        <w:rPr>
          <w:sz w:val="24"/>
          <w:szCs w:val="24"/>
        </w:rPr>
        <w:t>Компьютерное моделирование</w:t>
      </w:r>
      <w:r w:rsidRPr="00F4690A">
        <w:rPr>
          <w:sz w:val="24"/>
          <w:szCs w:val="24"/>
        </w:rPr>
        <w:t>»)</w:t>
      </w:r>
      <w:r w:rsidR="00F4690A" w:rsidRPr="00F4690A">
        <w:rPr>
          <w:sz w:val="24"/>
          <w:szCs w:val="24"/>
        </w:rPr>
        <w:t>,</w:t>
      </w:r>
      <w:r w:rsidR="00D238DB">
        <w:rPr>
          <w:sz w:val="24"/>
          <w:szCs w:val="24"/>
        </w:rPr>
        <w:t xml:space="preserve"> </w:t>
      </w:r>
      <w:proofErr w:type="spellStart"/>
      <w:r w:rsidR="00D238DB">
        <w:rPr>
          <w:sz w:val="24"/>
          <w:szCs w:val="24"/>
        </w:rPr>
        <w:t>Ашуров</w:t>
      </w:r>
      <w:proofErr w:type="spellEnd"/>
      <w:r w:rsidR="00D238DB">
        <w:rPr>
          <w:sz w:val="24"/>
          <w:szCs w:val="24"/>
        </w:rPr>
        <w:t xml:space="preserve"> Э.Ю. «</w:t>
      </w:r>
      <w:r w:rsidR="00D238DB">
        <w:rPr>
          <w:sz w:val="24"/>
          <w:szCs w:val="24"/>
          <w:lang w:val="en-US"/>
        </w:rPr>
        <w:t>IT</w:t>
      </w:r>
      <w:r w:rsidR="00D238DB">
        <w:rPr>
          <w:sz w:val="24"/>
          <w:szCs w:val="24"/>
        </w:rPr>
        <w:t>-</w:t>
      </w:r>
      <w:proofErr w:type="spellStart"/>
      <w:r w:rsidR="00D238DB">
        <w:rPr>
          <w:sz w:val="24"/>
          <w:szCs w:val="24"/>
        </w:rPr>
        <w:t>квантум</w:t>
      </w:r>
      <w:proofErr w:type="spellEnd"/>
      <w:r w:rsidR="00D238DB">
        <w:rPr>
          <w:sz w:val="24"/>
          <w:szCs w:val="24"/>
        </w:rPr>
        <w:t xml:space="preserve">», </w:t>
      </w:r>
      <w:proofErr w:type="spellStart"/>
      <w:r w:rsidR="00D238DB">
        <w:rPr>
          <w:sz w:val="24"/>
          <w:szCs w:val="24"/>
        </w:rPr>
        <w:t>Скачкова</w:t>
      </w:r>
      <w:proofErr w:type="spellEnd"/>
      <w:r w:rsidR="00D238DB">
        <w:rPr>
          <w:sz w:val="24"/>
          <w:szCs w:val="24"/>
        </w:rPr>
        <w:t xml:space="preserve"> Л.В. «</w:t>
      </w:r>
      <w:proofErr w:type="spellStart"/>
      <w:r w:rsidR="00D238DB">
        <w:rPr>
          <w:sz w:val="24"/>
          <w:szCs w:val="24"/>
        </w:rPr>
        <w:t>Робо-квантум</w:t>
      </w:r>
      <w:proofErr w:type="spellEnd"/>
      <w:r w:rsidR="00D238DB">
        <w:rPr>
          <w:sz w:val="24"/>
          <w:szCs w:val="24"/>
        </w:rPr>
        <w:t>»</w:t>
      </w:r>
      <w:r w:rsidR="002D2608">
        <w:rPr>
          <w:sz w:val="24"/>
          <w:szCs w:val="24"/>
        </w:rPr>
        <w:t>.</w:t>
      </w:r>
    </w:p>
    <w:p w:rsidR="00B36A05" w:rsidRDefault="00B36A05" w:rsidP="002D2608">
      <w:pPr>
        <w:ind w:firstLine="426"/>
        <w:jc w:val="both"/>
        <w:rPr>
          <w:sz w:val="24"/>
          <w:szCs w:val="24"/>
        </w:rPr>
      </w:pPr>
    </w:p>
    <w:p w:rsidR="00B36A05" w:rsidRDefault="00B36A05" w:rsidP="002D2608">
      <w:pPr>
        <w:ind w:firstLine="426"/>
        <w:jc w:val="both"/>
        <w:rPr>
          <w:sz w:val="24"/>
          <w:szCs w:val="24"/>
        </w:rPr>
      </w:pPr>
    </w:p>
    <w:p w:rsidR="00B36A05" w:rsidRDefault="00B36A05" w:rsidP="002D2608">
      <w:pPr>
        <w:ind w:firstLine="426"/>
        <w:jc w:val="both"/>
        <w:rPr>
          <w:sz w:val="24"/>
          <w:szCs w:val="24"/>
        </w:rPr>
      </w:pPr>
    </w:p>
    <w:p w:rsidR="00B36A05" w:rsidRDefault="00B36A05" w:rsidP="002D2608">
      <w:pPr>
        <w:ind w:firstLine="426"/>
        <w:jc w:val="both"/>
        <w:rPr>
          <w:sz w:val="24"/>
          <w:szCs w:val="24"/>
        </w:rPr>
      </w:pPr>
    </w:p>
    <w:p w:rsidR="00BA1EEE" w:rsidRPr="0066450E" w:rsidRDefault="00F4690A" w:rsidP="002D2608">
      <w:pPr>
        <w:ind w:firstLine="426"/>
        <w:jc w:val="both"/>
        <w:rPr>
          <w:sz w:val="24"/>
          <w:szCs w:val="24"/>
        </w:rPr>
      </w:pPr>
      <w:r w:rsidRPr="00F4690A">
        <w:rPr>
          <w:sz w:val="24"/>
          <w:szCs w:val="24"/>
        </w:rPr>
        <w:lastRenderedPageBreak/>
        <w:t xml:space="preserve"> </w:t>
      </w:r>
      <w:r w:rsidR="00EB2C31">
        <w:rPr>
          <w:sz w:val="24"/>
          <w:szCs w:val="24"/>
        </w:rPr>
        <w:t>В</w:t>
      </w:r>
      <w:r w:rsidR="00B25E97" w:rsidRPr="0066450E">
        <w:rPr>
          <w:sz w:val="24"/>
          <w:szCs w:val="24"/>
        </w:rPr>
        <w:t xml:space="preserve">озрастной ценз </w:t>
      </w:r>
      <w:r w:rsidR="006C17F5">
        <w:rPr>
          <w:sz w:val="24"/>
          <w:szCs w:val="24"/>
        </w:rPr>
        <w:t xml:space="preserve">учащихся </w:t>
      </w:r>
      <w:r w:rsidR="00B25E97" w:rsidRPr="0066450E">
        <w:rPr>
          <w:sz w:val="24"/>
          <w:szCs w:val="24"/>
        </w:rPr>
        <w:t xml:space="preserve">ЦДТ </w:t>
      </w:r>
      <w:r w:rsidR="008434EF">
        <w:rPr>
          <w:sz w:val="24"/>
          <w:szCs w:val="24"/>
        </w:rPr>
        <w:t xml:space="preserve">в 2017 – 2018 </w:t>
      </w:r>
      <w:proofErr w:type="spellStart"/>
      <w:r w:rsidR="008434EF">
        <w:rPr>
          <w:sz w:val="24"/>
          <w:szCs w:val="24"/>
        </w:rPr>
        <w:t>уч.г</w:t>
      </w:r>
      <w:proofErr w:type="spellEnd"/>
      <w:r w:rsidR="008434EF">
        <w:rPr>
          <w:sz w:val="24"/>
          <w:szCs w:val="24"/>
        </w:rPr>
        <w:t xml:space="preserve">. </w:t>
      </w:r>
      <w:r w:rsidR="00B25E97" w:rsidRPr="0066450E">
        <w:rPr>
          <w:sz w:val="24"/>
          <w:szCs w:val="24"/>
        </w:rPr>
        <w:t>составля</w:t>
      </w:r>
      <w:r w:rsidR="008434EF">
        <w:rPr>
          <w:sz w:val="24"/>
          <w:szCs w:val="24"/>
        </w:rPr>
        <w:t>л</w:t>
      </w:r>
      <w:r w:rsidR="00B25E97" w:rsidRPr="0066450E">
        <w:rPr>
          <w:sz w:val="24"/>
          <w:szCs w:val="24"/>
        </w:rPr>
        <w:t xml:space="preserve">: </w:t>
      </w:r>
    </w:p>
    <w:p w:rsidR="00B25E97" w:rsidRPr="0066450E" w:rsidRDefault="008434EF" w:rsidP="0066450E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Таблица №2</w:t>
      </w:r>
      <w:r w:rsidR="00B25E97" w:rsidRPr="0066450E">
        <w:rPr>
          <w:b/>
          <w:bCs/>
          <w:color w:val="333333"/>
          <w:sz w:val="24"/>
          <w:szCs w:val="24"/>
        </w:rPr>
        <w:t>.</w:t>
      </w:r>
      <w:r w:rsidR="00B25E97" w:rsidRPr="0066450E">
        <w:rPr>
          <w:b/>
          <w:bCs/>
          <w:i/>
          <w:color w:val="333333"/>
          <w:sz w:val="24"/>
          <w:szCs w:val="24"/>
        </w:rPr>
        <w:t xml:space="preserve"> </w:t>
      </w:r>
      <w:r w:rsidR="00B25E97" w:rsidRPr="0066450E">
        <w:rPr>
          <w:b/>
          <w:bCs/>
          <w:i/>
          <w:sz w:val="24"/>
          <w:szCs w:val="24"/>
        </w:rPr>
        <w:t xml:space="preserve">Возрастная характеристика </w:t>
      </w:r>
      <w:r w:rsidR="00690E01">
        <w:rPr>
          <w:b/>
          <w:bCs/>
          <w:i/>
          <w:sz w:val="24"/>
          <w:szCs w:val="24"/>
        </w:rPr>
        <w:t>учащихся</w:t>
      </w: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1909"/>
        <w:gridCol w:w="1918"/>
        <w:gridCol w:w="1733"/>
      </w:tblGrid>
      <w:tr w:rsidR="00B25E97" w:rsidRPr="0066450E" w:rsidTr="00690E01">
        <w:tc>
          <w:tcPr>
            <w:tcW w:w="2127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2126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1909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1-4 класс</w:t>
            </w:r>
          </w:p>
        </w:tc>
        <w:tc>
          <w:tcPr>
            <w:tcW w:w="1918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5-8 класс</w:t>
            </w:r>
          </w:p>
        </w:tc>
        <w:tc>
          <w:tcPr>
            <w:tcW w:w="1733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9-11 класс, студенты</w:t>
            </w:r>
          </w:p>
        </w:tc>
      </w:tr>
      <w:tr w:rsidR="002D2608" w:rsidRPr="0066450E" w:rsidTr="003F3990">
        <w:trPr>
          <w:trHeight w:val="748"/>
        </w:trPr>
        <w:tc>
          <w:tcPr>
            <w:tcW w:w="2127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  <w:p w:rsidR="002D2608" w:rsidRDefault="002D2608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D2608" w:rsidRPr="00EB626A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2339 </w:t>
            </w:r>
            <w:r w:rsidRPr="00EB626A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  <w:r w:rsidRPr="002E6420">
              <w:rPr>
                <w:sz w:val="20"/>
                <w:szCs w:val="20"/>
              </w:rPr>
              <w:t>30</w:t>
            </w:r>
            <w:r w:rsidRPr="002E6420">
              <w:rPr>
                <w:sz w:val="20"/>
                <w:szCs w:val="20"/>
              </w:rPr>
              <w:tab/>
            </w:r>
          </w:p>
          <w:p w:rsidR="002D2608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1,3%</w:t>
            </w:r>
          </w:p>
        </w:tc>
        <w:tc>
          <w:tcPr>
            <w:tcW w:w="1909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rPr>
                <w:sz w:val="20"/>
                <w:szCs w:val="20"/>
              </w:rPr>
            </w:pPr>
            <w:r w:rsidRPr="002E6420">
              <w:rPr>
                <w:sz w:val="20"/>
                <w:szCs w:val="20"/>
              </w:rPr>
              <w:t>1336</w:t>
            </w:r>
          </w:p>
          <w:p w:rsidR="002D2608" w:rsidRDefault="002D2608" w:rsidP="000C7256">
            <w:pPr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57,1%</w:t>
            </w:r>
          </w:p>
        </w:tc>
        <w:tc>
          <w:tcPr>
            <w:tcW w:w="1918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rPr>
                <w:sz w:val="20"/>
                <w:szCs w:val="20"/>
              </w:rPr>
            </w:pPr>
            <w:r w:rsidRPr="002E6420">
              <w:rPr>
                <w:sz w:val="20"/>
                <w:szCs w:val="20"/>
              </w:rPr>
              <w:t>924</w:t>
            </w:r>
          </w:p>
          <w:p w:rsidR="002D2608" w:rsidRDefault="002D2608" w:rsidP="000C7256">
            <w:pPr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39,5%</w:t>
            </w:r>
          </w:p>
        </w:tc>
        <w:tc>
          <w:tcPr>
            <w:tcW w:w="1733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2E6420">
              <w:rPr>
                <w:sz w:val="20"/>
                <w:szCs w:val="20"/>
              </w:rPr>
              <w:t>49</w:t>
            </w:r>
          </w:p>
          <w:p w:rsidR="002D2608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2,1%</w:t>
            </w:r>
          </w:p>
        </w:tc>
      </w:tr>
      <w:tr w:rsidR="002D2608" w:rsidRPr="0066450E" w:rsidTr="00690E01">
        <w:trPr>
          <w:trHeight w:val="764"/>
        </w:trPr>
        <w:tc>
          <w:tcPr>
            <w:tcW w:w="2127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87385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  <w:p w:rsidR="002D2608" w:rsidRDefault="002D2608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D2608" w:rsidRPr="00831450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831450">
              <w:rPr>
                <w:b/>
                <w:sz w:val="20"/>
                <w:szCs w:val="20"/>
              </w:rPr>
              <w:t>3106 чел.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2D2608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3,2%</w:t>
            </w:r>
          </w:p>
        </w:tc>
        <w:tc>
          <w:tcPr>
            <w:tcW w:w="1909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  <w:p w:rsidR="002D2608" w:rsidRDefault="002D2608" w:rsidP="000C7256">
            <w:pPr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50,1%</w:t>
            </w:r>
          </w:p>
        </w:tc>
        <w:tc>
          <w:tcPr>
            <w:tcW w:w="1918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</w:p>
          <w:p w:rsidR="002D2608" w:rsidRDefault="002D2608" w:rsidP="000C7256">
            <w:pPr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45,3%</w:t>
            </w:r>
          </w:p>
        </w:tc>
        <w:tc>
          <w:tcPr>
            <w:tcW w:w="1733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2D2608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1,4%</w:t>
            </w:r>
          </w:p>
        </w:tc>
      </w:tr>
      <w:tr w:rsidR="002D2608" w:rsidRPr="0066450E" w:rsidTr="00690E01">
        <w:trPr>
          <w:trHeight w:val="816"/>
        </w:trPr>
        <w:tc>
          <w:tcPr>
            <w:tcW w:w="2127" w:type="dxa"/>
            <w:tcBorders>
              <w:tr2bl w:val="single" w:sz="4" w:space="0" w:color="auto"/>
            </w:tcBorders>
          </w:tcPr>
          <w:p w:rsidR="002D2608" w:rsidRDefault="002D2608" w:rsidP="002E642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2018-20198</w:t>
            </w:r>
          </w:p>
          <w:p w:rsidR="002D2608" w:rsidRDefault="002D2608" w:rsidP="002E642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D2608" w:rsidRPr="00831450" w:rsidRDefault="002D2608" w:rsidP="002D26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3162</w:t>
            </w:r>
            <w:r w:rsidRPr="0083145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D2608" w:rsidRPr="00B252C0" w:rsidRDefault="00B252C0" w:rsidP="002E6420">
            <w:pPr>
              <w:tabs>
                <w:tab w:val="center" w:pos="955"/>
              </w:tabs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>64</w:t>
            </w:r>
          </w:p>
          <w:p w:rsidR="002D2608" w:rsidRPr="00B252C0" w:rsidRDefault="002D2608" w:rsidP="002E6420">
            <w:pPr>
              <w:tabs>
                <w:tab w:val="center" w:pos="955"/>
              </w:tabs>
              <w:rPr>
                <w:sz w:val="20"/>
                <w:szCs w:val="20"/>
              </w:rPr>
            </w:pPr>
          </w:p>
          <w:p w:rsidR="002D2608" w:rsidRPr="00B252C0" w:rsidRDefault="00B252C0" w:rsidP="002E6420">
            <w:pPr>
              <w:tabs>
                <w:tab w:val="center" w:pos="955"/>
              </w:tabs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 xml:space="preserve">                     </w:t>
            </w:r>
            <w:r w:rsidR="002D2608" w:rsidRPr="00B252C0">
              <w:rPr>
                <w:sz w:val="20"/>
                <w:szCs w:val="20"/>
              </w:rPr>
              <w:t>2%</w:t>
            </w:r>
          </w:p>
        </w:tc>
        <w:tc>
          <w:tcPr>
            <w:tcW w:w="1909" w:type="dxa"/>
            <w:tcBorders>
              <w:tr2bl w:val="single" w:sz="4" w:space="0" w:color="auto"/>
            </w:tcBorders>
          </w:tcPr>
          <w:p w:rsidR="002D2608" w:rsidRPr="00B252C0" w:rsidRDefault="00B252C0" w:rsidP="00A5009E">
            <w:pPr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>1966</w:t>
            </w:r>
          </w:p>
          <w:p w:rsidR="002D2608" w:rsidRPr="00B252C0" w:rsidRDefault="002D2608" w:rsidP="00A5009E">
            <w:pPr>
              <w:rPr>
                <w:sz w:val="20"/>
                <w:szCs w:val="20"/>
              </w:rPr>
            </w:pPr>
          </w:p>
          <w:p w:rsidR="002D2608" w:rsidRPr="00B252C0" w:rsidRDefault="00B252C0" w:rsidP="00A5009E">
            <w:pPr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 xml:space="preserve">                    62,2</w:t>
            </w:r>
            <w:r w:rsidR="002D2608" w:rsidRPr="00B252C0">
              <w:rPr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tr2bl w:val="single" w:sz="4" w:space="0" w:color="auto"/>
            </w:tcBorders>
          </w:tcPr>
          <w:p w:rsidR="002D2608" w:rsidRPr="00B252C0" w:rsidRDefault="00B252C0" w:rsidP="002E6420">
            <w:pPr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>955</w:t>
            </w:r>
          </w:p>
          <w:p w:rsidR="002D2608" w:rsidRPr="00B252C0" w:rsidRDefault="002D2608" w:rsidP="002E6420">
            <w:pPr>
              <w:rPr>
                <w:sz w:val="20"/>
                <w:szCs w:val="20"/>
              </w:rPr>
            </w:pPr>
          </w:p>
          <w:p w:rsidR="002D2608" w:rsidRPr="00B252C0" w:rsidRDefault="00B252C0" w:rsidP="00C86F05">
            <w:pPr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 xml:space="preserve">                    30,2</w:t>
            </w:r>
            <w:r w:rsidR="002D2608" w:rsidRPr="00B252C0">
              <w:rPr>
                <w:sz w:val="20"/>
                <w:szCs w:val="20"/>
              </w:rPr>
              <w:t>%</w:t>
            </w:r>
          </w:p>
        </w:tc>
        <w:tc>
          <w:tcPr>
            <w:tcW w:w="1733" w:type="dxa"/>
            <w:tcBorders>
              <w:tr2bl w:val="single" w:sz="4" w:space="0" w:color="auto"/>
            </w:tcBorders>
          </w:tcPr>
          <w:p w:rsidR="002D2608" w:rsidRPr="00B252C0" w:rsidRDefault="00B252C0" w:rsidP="00A5009E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>177</w:t>
            </w:r>
          </w:p>
          <w:p w:rsidR="002D2608" w:rsidRPr="00B252C0" w:rsidRDefault="002D2608" w:rsidP="00A5009E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2D2608" w:rsidRPr="00B252C0" w:rsidRDefault="00B252C0" w:rsidP="00A5009E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B252C0">
              <w:rPr>
                <w:sz w:val="20"/>
                <w:szCs w:val="20"/>
              </w:rPr>
              <w:t xml:space="preserve">                  5,5</w:t>
            </w:r>
            <w:r w:rsidR="002D2608" w:rsidRPr="00B252C0">
              <w:rPr>
                <w:sz w:val="20"/>
                <w:szCs w:val="20"/>
              </w:rPr>
              <w:t>%</w:t>
            </w:r>
          </w:p>
        </w:tc>
      </w:tr>
    </w:tbl>
    <w:p w:rsidR="00EB2C31" w:rsidRDefault="00EB2C31" w:rsidP="00D6202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0F3BF1" w:rsidRPr="00D62024" w:rsidRDefault="000F3BF1" w:rsidP="00EB2C3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D62024">
        <w:rPr>
          <w:color w:val="000000"/>
          <w:sz w:val="24"/>
          <w:szCs w:val="24"/>
        </w:rPr>
        <w:t>Анализируя возрастной контингент</w:t>
      </w:r>
      <w:r w:rsidR="00D62024" w:rsidRPr="00D62024">
        <w:rPr>
          <w:color w:val="000000"/>
          <w:sz w:val="24"/>
          <w:szCs w:val="24"/>
        </w:rPr>
        <w:t xml:space="preserve"> учащихся МАОУ ДО ЦДТ</w:t>
      </w:r>
      <w:r w:rsidRPr="00D62024">
        <w:rPr>
          <w:color w:val="000000"/>
          <w:sz w:val="24"/>
          <w:szCs w:val="24"/>
        </w:rPr>
        <w:t>, можно отметить:</w:t>
      </w:r>
    </w:p>
    <w:p w:rsidR="000F3BF1" w:rsidRPr="00B252C0" w:rsidRDefault="000F3BF1" w:rsidP="00EB2C31">
      <w:pPr>
        <w:spacing w:line="276" w:lineRule="auto"/>
        <w:jc w:val="both"/>
        <w:rPr>
          <w:color w:val="000000"/>
          <w:sz w:val="24"/>
          <w:szCs w:val="24"/>
        </w:rPr>
      </w:pPr>
      <w:r w:rsidRPr="00B252C0">
        <w:rPr>
          <w:color w:val="000000"/>
          <w:sz w:val="24"/>
          <w:szCs w:val="24"/>
        </w:rPr>
        <w:t>-  в образовательный проце</w:t>
      </w:r>
      <w:proofErr w:type="gramStart"/>
      <w:r w:rsidRPr="00B252C0">
        <w:rPr>
          <w:color w:val="000000"/>
          <w:sz w:val="24"/>
          <w:szCs w:val="24"/>
        </w:rPr>
        <w:t xml:space="preserve">сс </w:t>
      </w:r>
      <w:r w:rsidR="00B9370B" w:rsidRPr="00B252C0">
        <w:rPr>
          <w:color w:val="000000"/>
          <w:sz w:val="24"/>
          <w:szCs w:val="24"/>
        </w:rPr>
        <w:t xml:space="preserve"> </w:t>
      </w:r>
      <w:r w:rsidRPr="00B252C0">
        <w:rPr>
          <w:color w:val="000000"/>
          <w:sz w:val="24"/>
          <w:szCs w:val="24"/>
        </w:rPr>
        <w:t>вкл</w:t>
      </w:r>
      <w:proofErr w:type="gramEnd"/>
      <w:r w:rsidRPr="00B252C0">
        <w:rPr>
          <w:color w:val="000000"/>
          <w:sz w:val="24"/>
          <w:szCs w:val="24"/>
        </w:rPr>
        <w:t>ючены все возрастные группы детей;</w:t>
      </w:r>
    </w:p>
    <w:p w:rsidR="000F3BF1" w:rsidRPr="00B252C0" w:rsidRDefault="000F3BF1" w:rsidP="00EB2C31">
      <w:pPr>
        <w:spacing w:line="276" w:lineRule="auto"/>
        <w:jc w:val="both"/>
        <w:rPr>
          <w:color w:val="000000"/>
          <w:sz w:val="24"/>
          <w:szCs w:val="24"/>
        </w:rPr>
      </w:pPr>
      <w:r w:rsidRPr="00B252C0">
        <w:rPr>
          <w:color w:val="000000"/>
          <w:sz w:val="24"/>
          <w:szCs w:val="24"/>
        </w:rPr>
        <w:t xml:space="preserve">-  большую часть контингента составляют </w:t>
      </w:r>
      <w:r w:rsidR="00D62024" w:rsidRPr="00B252C0">
        <w:rPr>
          <w:color w:val="000000"/>
          <w:sz w:val="24"/>
          <w:szCs w:val="24"/>
        </w:rPr>
        <w:t>уча</w:t>
      </w:r>
      <w:r w:rsidRPr="00B252C0">
        <w:rPr>
          <w:color w:val="000000"/>
          <w:sz w:val="24"/>
          <w:szCs w:val="24"/>
        </w:rPr>
        <w:t xml:space="preserve">щиеся </w:t>
      </w:r>
      <w:r w:rsidR="00D62024" w:rsidRPr="00B252C0">
        <w:rPr>
          <w:color w:val="000000"/>
          <w:sz w:val="24"/>
          <w:szCs w:val="24"/>
        </w:rPr>
        <w:t xml:space="preserve">младшего </w:t>
      </w:r>
      <w:r w:rsidR="00C86F05" w:rsidRPr="00B252C0">
        <w:rPr>
          <w:color w:val="000000"/>
          <w:sz w:val="24"/>
          <w:szCs w:val="24"/>
        </w:rPr>
        <w:t xml:space="preserve">и среднего </w:t>
      </w:r>
      <w:r w:rsidR="00D62024" w:rsidRPr="00B252C0">
        <w:rPr>
          <w:color w:val="000000"/>
          <w:sz w:val="24"/>
          <w:szCs w:val="24"/>
        </w:rPr>
        <w:t>школьного возраста;</w:t>
      </w:r>
    </w:p>
    <w:p w:rsidR="00B252C0" w:rsidRPr="00B252C0" w:rsidRDefault="000F3BF1" w:rsidP="00B252C0">
      <w:pPr>
        <w:spacing w:line="276" w:lineRule="auto"/>
        <w:jc w:val="both"/>
        <w:rPr>
          <w:sz w:val="24"/>
          <w:szCs w:val="24"/>
        </w:rPr>
      </w:pPr>
      <w:r w:rsidRPr="00B252C0">
        <w:rPr>
          <w:color w:val="000000"/>
          <w:sz w:val="24"/>
          <w:szCs w:val="24"/>
        </w:rPr>
        <w:t xml:space="preserve">-  </w:t>
      </w:r>
      <w:r w:rsidR="00D62024" w:rsidRPr="00B252C0">
        <w:rPr>
          <w:sz w:val="24"/>
          <w:szCs w:val="24"/>
        </w:rPr>
        <w:t xml:space="preserve">  процентный показатель по дошкольникам</w:t>
      </w:r>
      <w:r w:rsidR="00C86F05" w:rsidRPr="00B252C0">
        <w:rPr>
          <w:sz w:val="24"/>
          <w:szCs w:val="24"/>
        </w:rPr>
        <w:t xml:space="preserve"> </w:t>
      </w:r>
      <w:r w:rsidR="00B252C0" w:rsidRPr="00B252C0">
        <w:rPr>
          <w:sz w:val="24"/>
          <w:szCs w:val="24"/>
        </w:rPr>
        <w:t xml:space="preserve">уменьшился </w:t>
      </w:r>
      <w:r w:rsidR="00C86F05" w:rsidRPr="00B252C0">
        <w:rPr>
          <w:sz w:val="24"/>
          <w:szCs w:val="24"/>
        </w:rPr>
        <w:t>на</w:t>
      </w:r>
      <w:r w:rsidR="00B252C0" w:rsidRPr="00B252C0">
        <w:rPr>
          <w:sz w:val="24"/>
          <w:szCs w:val="24"/>
        </w:rPr>
        <w:t xml:space="preserve"> 1,2</w:t>
      </w:r>
      <w:r w:rsidR="00C86F05" w:rsidRPr="00B252C0">
        <w:rPr>
          <w:sz w:val="24"/>
          <w:szCs w:val="24"/>
        </w:rPr>
        <w:t>%</w:t>
      </w:r>
      <w:r w:rsidR="00D62024" w:rsidRPr="00B252C0">
        <w:rPr>
          <w:sz w:val="24"/>
          <w:szCs w:val="24"/>
        </w:rPr>
        <w:t xml:space="preserve">, </w:t>
      </w:r>
      <w:r w:rsidR="00831450" w:rsidRPr="00B252C0">
        <w:rPr>
          <w:sz w:val="24"/>
          <w:szCs w:val="24"/>
        </w:rPr>
        <w:t xml:space="preserve">по  среднему звену </w:t>
      </w:r>
      <w:proofErr w:type="gramStart"/>
      <w:r w:rsidR="00831450" w:rsidRPr="00B252C0">
        <w:rPr>
          <w:sz w:val="24"/>
          <w:szCs w:val="24"/>
        </w:rPr>
        <w:t>–н</w:t>
      </w:r>
      <w:proofErr w:type="gramEnd"/>
      <w:r w:rsidR="00831450" w:rsidRPr="00B252C0">
        <w:rPr>
          <w:sz w:val="24"/>
          <w:szCs w:val="24"/>
        </w:rPr>
        <w:t xml:space="preserve">а </w:t>
      </w:r>
      <w:r w:rsidR="00B252C0" w:rsidRPr="00B252C0">
        <w:rPr>
          <w:sz w:val="24"/>
          <w:szCs w:val="24"/>
        </w:rPr>
        <w:t>15,1</w:t>
      </w:r>
      <w:r w:rsidR="00831450" w:rsidRPr="00B252C0">
        <w:rPr>
          <w:sz w:val="24"/>
          <w:szCs w:val="24"/>
        </w:rPr>
        <w:t xml:space="preserve">8% </w:t>
      </w:r>
    </w:p>
    <w:p w:rsidR="00D62024" w:rsidRPr="002E6420" w:rsidRDefault="00B252C0" w:rsidP="00B252C0">
      <w:pPr>
        <w:spacing w:line="276" w:lineRule="auto"/>
        <w:jc w:val="both"/>
        <w:rPr>
          <w:sz w:val="24"/>
          <w:szCs w:val="24"/>
        </w:rPr>
      </w:pPr>
      <w:r w:rsidRPr="00B252C0">
        <w:rPr>
          <w:color w:val="000000"/>
          <w:sz w:val="24"/>
          <w:szCs w:val="24"/>
        </w:rPr>
        <w:t xml:space="preserve">-  </w:t>
      </w:r>
      <w:r w:rsidRPr="00B252C0">
        <w:rPr>
          <w:sz w:val="24"/>
          <w:szCs w:val="24"/>
        </w:rPr>
        <w:t xml:space="preserve">  процентный показатель </w:t>
      </w:r>
      <w:r w:rsidR="00D62024" w:rsidRPr="00B252C0">
        <w:rPr>
          <w:sz w:val="24"/>
          <w:szCs w:val="24"/>
        </w:rPr>
        <w:t>по младшему звену</w:t>
      </w:r>
      <w:r w:rsidR="00580CC7" w:rsidRPr="00B252C0">
        <w:rPr>
          <w:sz w:val="24"/>
          <w:szCs w:val="24"/>
        </w:rPr>
        <w:t xml:space="preserve"> </w:t>
      </w:r>
      <w:r w:rsidRPr="00B252C0">
        <w:rPr>
          <w:sz w:val="24"/>
          <w:szCs w:val="24"/>
        </w:rPr>
        <w:t xml:space="preserve">увеличился </w:t>
      </w:r>
      <w:r w:rsidR="002E6420" w:rsidRPr="00B252C0">
        <w:rPr>
          <w:sz w:val="24"/>
          <w:szCs w:val="24"/>
        </w:rPr>
        <w:t xml:space="preserve">на </w:t>
      </w:r>
      <w:r w:rsidRPr="00B252C0">
        <w:rPr>
          <w:sz w:val="24"/>
          <w:szCs w:val="24"/>
        </w:rPr>
        <w:t>12,1</w:t>
      </w:r>
      <w:r w:rsidR="00C86F05" w:rsidRPr="00B252C0">
        <w:rPr>
          <w:sz w:val="24"/>
          <w:szCs w:val="24"/>
        </w:rPr>
        <w:t xml:space="preserve"> </w:t>
      </w:r>
      <w:r w:rsidR="00D62024" w:rsidRPr="00B252C0">
        <w:rPr>
          <w:sz w:val="24"/>
          <w:szCs w:val="24"/>
        </w:rPr>
        <w:t xml:space="preserve">%,  </w:t>
      </w:r>
      <w:r w:rsidR="002E6420" w:rsidRPr="00B252C0">
        <w:rPr>
          <w:sz w:val="24"/>
          <w:szCs w:val="24"/>
        </w:rPr>
        <w:t xml:space="preserve">по </w:t>
      </w:r>
      <w:r w:rsidR="00D62024" w:rsidRPr="00B252C0">
        <w:rPr>
          <w:sz w:val="24"/>
          <w:szCs w:val="24"/>
        </w:rPr>
        <w:t>старшему звену –</w:t>
      </w:r>
      <w:r w:rsidRPr="00B252C0">
        <w:rPr>
          <w:sz w:val="24"/>
          <w:szCs w:val="24"/>
        </w:rPr>
        <w:t xml:space="preserve"> на 4,1</w:t>
      </w:r>
      <w:r w:rsidR="00D62024" w:rsidRPr="00B252C0">
        <w:rPr>
          <w:sz w:val="24"/>
          <w:szCs w:val="24"/>
        </w:rPr>
        <w:t>%</w:t>
      </w:r>
      <w:r w:rsidR="00EB2C31" w:rsidRPr="00B252C0">
        <w:rPr>
          <w:sz w:val="24"/>
          <w:szCs w:val="24"/>
        </w:rPr>
        <w:t>.</w:t>
      </w:r>
    </w:p>
    <w:p w:rsidR="003F3990" w:rsidRDefault="003F3990" w:rsidP="0066450E">
      <w:pPr>
        <w:spacing w:line="276" w:lineRule="auto"/>
        <w:jc w:val="both"/>
        <w:rPr>
          <w:b/>
          <w:color w:val="333333"/>
          <w:sz w:val="24"/>
          <w:szCs w:val="24"/>
        </w:rPr>
      </w:pPr>
    </w:p>
    <w:p w:rsidR="00B25E97" w:rsidRPr="0066450E" w:rsidRDefault="00B25E97" w:rsidP="0066450E">
      <w:pPr>
        <w:spacing w:line="276" w:lineRule="auto"/>
        <w:jc w:val="both"/>
        <w:rPr>
          <w:b/>
          <w:bCs/>
          <w:i/>
          <w:color w:val="333333"/>
          <w:sz w:val="24"/>
          <w:szCs w:val="24"/>
        </w:rPr>
      </w:pPr>
      <w:r w:rsidRPr="0066450E">
        <w:rPr>
          <w:b/>
          <w:color w:val="333333"/>
          <w:sz w:val="24"/>
          <w:szCs w:val="24"/>
        </w:rPr>
        <w:t>Таблица №</w:t>
      </w:r>
      <w:r w:rsidR="008434EF">
        <w:rPr>
          <w:b/>
          <w:color w:val="333333"/>
          <w:sz w:val="24"/>
          <w:szCs w:val="24"/>
        </w:rPr>
        <w:t>3</w:t>
      </w:r>
      <w:r w:rsidRPr="0066450E">
        <w:rPr>
          <w:color w:val="333333"/>
          <w:sz w:val="24"/>
          <w:szCs w:val="24"/>
        </w:rPr>
        <w:t xml:space="preserve"> </w:t>
      </w:r>
      <w:r w:rsidRPr="0066450E">
        <w:rPr>
          <w:b/>
          <w:bCs/>
          <w:i/>
          <w:color w:val="333333"/>
          <w:sz w:val="24"/>
          <w:szCs w:val="24"/>
        </w:rPr>
        <w:t xml:space="preserve">Сохранность контингента </w:t>
      </w:r>
      <w:r w:rsidR="003E6C99">
        <w:rPr>
          <w:b/>
          <w:bCs/>
          <w:i/>
          <w:color w:val="333333"/>
          <w:sz w:val="24"/>
          <w:szCs w:val="24"/>
        </w:rPr>
        <w:t>учащихся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09"/>
        <w:gridCol w:w="2410"/>
        <w:gridCol w:w="2126"/>
      </w:tblGrid>
      <w:tr w:rsidR="00B25E97" w:rsidRPr="0066450E" w:rsidTr="008647CF">
        <w:trPr>
          <w:trHeight w:val="324"/>
        </w:trPr>
        <w:tc>
          <w:tcPr>
            <w:tcW w:w="2694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2409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Обучаются 1-год</w:t>
            </w:r>
          </w:p>
        </w:tc>
        <w:tc>
          <w:tcPr>
            <w:tcW w:w="2410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Обучаются 2-год</w:t>
            </w:r>
          </w:p>
        </w:tc>
        <w:tc>
          <w:tcPr>
            <w:tcW w:w="2126" w:type="dxa"/>
          </w:tcPr>
          <w:p w:rsidR="00B25E97" w:rsidRPr="00FD2DCE" w:rsidRDefault="00B25E97" w:rsidP="0066450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Обучаются 3-год</w:t>
            </w:r>
            <w:r w:rsidR="004A3E28" w:rsidRPr="00FD2DCE">
              <w:rPr>
                <w:b/>
                <w:sz w:val="20"/>
                <w:szCs w:val="20"/>
              </w:rPr>
              <w:t xml:space="preserve"> и более</w:t>
            </w:r>
          </w:p>
        </w:tc>
      </w:tr>
      <w:tr w:rsidR="002D2608" w:rsidRPr="0066450E" w:rsidTr="008647CF">
        <w:trPr>
          <w:trHeight w:val="324"/>
        </w:trPr>
        <w:tc>
          <w:tcPr>
            <w:tcW w:w="2694" w:type="dxa"/>
            <w:tcBorders>
              <w:tr2bl w:val="single" w:sz="4" w:space="0" w:color="auto"/>
            </w:tcBorders>
          </w:tcPr>
          <w:p w:rsidR="002D2608" w:rsidRPr="00580CC7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80CC7">
              <w:rPr>
                <w:b/>
                <w:sz w:val="20"/>
                <w:szCs w:val="20"/>
              </w:rPr>
              <w:t>2016-2017</w:t>
            </w:r>
          </w:p>
          <w:p w:rsidR="002D2608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80CC7">
              <w:rPr>
                <w:b/>
                <w:sz w:val="20"/>
                <w:szCs w:val="20"/>
              </w:rPr>
              <w:t xml:space="preserve">                                2339 чел.</w:t>
            </w:r>
          </w:p>
          <w:p w:rsidR="002D2608" w:rsidRPr="006B6588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 w:rsidRPr="002E6420">
              <w:rPr>
                <w:color w:val="333333"/>
                <w:sz w:val="20"/>
                <w:szCs w:val="20"/>
              </w:rPr>
              <w:t>1370</w:t>
            </w:r>
          </w:p>
          <w:p w:rsidR="002D2608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58,6%</w:t>
            </w:r>
            <w:r w:rsidRPr="002E6420">
              <w:rPr>
                <w:color w:val="333333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6420">
              <w:rPr>
                <w:color w:val="333333"/>
                <w:sz w:val="20"/>
                <w:szCs w:val="20"/>
              </w:rPr>
              <w:t>629</w:t>
            </w:r>
          </w:p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26,9%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6420">
              <w:rPr>
                <w:color w:val="333333"/>
                <w:sz w:val="20"/>
                <w:szCs w:val="20"/>
              </w:rPr>
              <w:t>340</w:t>
            </w:r>
          </w:p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14,5%</w:t>
            </w:r>
          </w:p>
        </w:tc>
      </w:tr>
      <w:tr w:rsidR="002D2608" w:rsidRPr="0066450E" w:rsidTr="008647CF">
        <w:trPr>
          <w:trHeight w:val="324"/>
        </w:trPr>
        <w:tc>
          <w:tcPr>
            <w:tcW w:w="2694" w:type="dxa"/>
            <w:tcBorders>
              <w:tr2bl w:val="single" w:sz="4" w:space="0" w:color="auto"/>
            </w:tcBorders>
          </w:tcPr>
          <w:p w:rsidR="002D2608" w:rsidRPr="00831450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31450">
              <w:rPr>
                <w:b/>
                <w:sz w:val="20"/>
                <w:szCs w:val="20"/>
              </w:rPr>
              <w:t>2017-2018</w:t>
            </w:r>
          </w:p>
          <w:p w:rsidR="002D2608" w:rsidRDefault="002D2608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2D2608" w:rsidRPr="006B6588" w:rsidRDefault="002D2608" w:rsidP="000C7256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831450">
              <w:rPr>
                <w:b/>
                <w:sz w:val="20"/>
                <w:szCs w:val="20"/>
              </w:rPr>
              <w:t>3106 чел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1901</w:t>
            </w:r>
          </w:p>
          <w:p w:rsidR="002D2608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61,2%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554</w:t>
            </w:r>
          </w:p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 17,8%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651</w:t>
            </w:r>
          </w:p>
          <w:p w:rsidR="002D2608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2E6420" w:rsidRDefault="002D2608" w:rsidP="000C7256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21%</w:t>
            </w:r>
          </w:p>
        </w:tc>
      </w:tr>
      <w:tr w:rsidR="002D2608" w:rsidRPr="0066450E" w:rsidTr="008647CF">
        <w:trPr>
          <w:trHeight w:val="324"/>
        </w:trPr>
        <w:tc>
          <w:tcPr>
            <w:tcW w:w="2694" w:type="dxa"/>
            <w:tcBorders>
              <w:tr2bl w:val="single" w:sz="4" w:space="0" w:color="auto"/>
            </w:tcBorders>
          </w:tcPr>
          <w:p w:rsidR="002D2608" w:rsidRDefault="002D2608" w:rsidP="0083145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3145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8-2019</w:t>
            </w:r>
          </w:p>
          <w:p w:rsidR="002D2608" w:rsidRDefault="002D2608" w:rsidP="0083145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2D2608" w:rsidRPr="006B6588" w:rsidRDefault="002D2608" w:rsidP="00831450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>3162</w:t>
            </w:r>
            <w:r w:rsidRPr="00831450">
              <w:rPr>
                <w:b/>
                <w:sz w:val="20"/>
                <w:szCs w:val="20"/>
              </w:rPr>
              <w:t xml:space="preserve"> чел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2D2608" w:rsidRPr="00BC2D21" w:rsidRDefault="00BC2D21" w:rsidP="002E6420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>2127</w:t>
            </w:r>
          </w:p>
          <w:p w:rsidR="00BC2D21" w:rsidRPr="00BC2D21" w:rsidRDefault="00BC2D21" w:rsidP="002E6420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BC2D21" w:rsidRPr="00BC2D21" w:rsidRDefault="00BC2D21" w:rsidP="002E6420">
            <w:pPr>
              <w:tabs>
                <w:tab w:val="left" w:pos="130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 xml:space="preserve">                           67,3%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2D2608" w:rsidRPr="00BC2D21" w:rsidRDefault="00BC2D21" w:rsidP="002E6420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>666</w:t>
            </w:r>
          </w:p>
          <w:p w:rsidR="00BC2D21" w:rsidRPr="00BC2D21" w:rsidRDefault="00BC2D21" w:rsidP="002E6420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BC2D21" w:rsidRPr="00BC2D21" w:rsidRDefault="00BC2D21" w:rsidP="002E6420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 xml:space="preserve">                          21%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C2D21" w:rsidRPr="00BC2D21" w:rsidRDefault="00BC2D21" w:rsidP="00BC2D21">
            <w:pPr>
              <w:tabs>
                <w:tab w:val="center" w:pos="95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>369</w:t>
            </w:r>
          </w:p>
          <w:p w:rsidR="00BC2D21" w:rsidRPr="00BC2D21" w:rsidRDefault="00BC2D21" w:rsidP="00BC2D21">
            <w:pPr>
              <w:tabs>
                <w:tab w:val="center" w:pos="955"/>
              </w:tabs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2D2608" w:rsidRPr="00BC2D21" w:rsidRDefault="00BC2D21" w:rsidP="00BC2D21">
            <w:pPr>
              <w:tabs>
                <w:tab w:val="center" w:pos="955"/>
              </w:tabs>
              <w:spacing w:line="276" w:lineRule="auto"/>
              <w:rPr>
                <w:color w:val="333333"/>
                <w:sz w:val="20"/>
                <w:szCs w:val="20"/>
              </w:rPr>
            </w:pPr>
            <w:r w:rsidRPr="00BC2D21">
              <w:rPr>
                <w:color w:val="333333"/>
                <w:sz w:val="20"/>
                <w:szCs w:val="20"/>
              </w:rPr>
              <w:t xml:space="preserve">                 11,7%</w:t>
            </w:r>
            <w:r w:rsidRPr="00BC2D21">
              <w:rPr>
                <w:color w:val="333333"/>
                <w:sz w:val="20"/>
                <w:szCs w:val="20"/>
              </w:rPr>
              <w:tab/>
            </w:r>
          </w:p>
        </w:tc>
      </w:tr>
    </w:tbl>
    <w:p w:rsidR="00EB2C31" w:rsidRDefault="00B25E97" w:rsidP="003F3990">
      <w:pPr>
        <w:spacing w:line="276" w:lineRule="auto"/>
        <w:ind w:firstLine="708"/>
        <w:jc w:val="both"/>
        <w:rPr>
          <w:sz w:val="24"/>
          <w:szCs w:val="24"/>
        </w:rPr>
      </w:pPr>
      <w:r w:rsidRPr="0066450E">
        <w:rPr>
          <w:sz w:val="24"/>
          <w:szCs w:val="24"/>
        </w:rPr>
        <w:t xml:space="preserve">     </w:t>
      </w:r>
    </w:p>
    <w:p w:rsidR="00580CC7" w:rsidRPr="00BC2D21" w:rsidRDefault="00580CC7" w:rsidP="003F3990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C2D21">
        <w:rPr>
          <w:color w:val="000000"/>
          <w:sz w:val="24"/>
          <w:szCs w:val="24"/>
        </w:rPr>
        <w:t>Анализируя сохранность контингента  учащихся ЦДТ, можно отметить:</w:t>
      </w:r>
    </w:p>
    <w:p w:rsidR="00580CC7" w:rsidRPr="002E6420" w:rsidRDefault="00580CC7" w:rsidP="00580CC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C2D21">
        <w:rPr>
          <w:color w:val="000000"/>
          <w:sz w:val="24"/>
          <w:szCs w:val="24"/>
        </w:rPr>
        <w:t xml:space="preserve">- </w:t>
      </w:r>
      <w:r w:rsidRPr="00BC2D21">
        <w:rPr>
          <w:sz w:val="24"/>
          <w:szCs w:val="24"/>
        </w:rPr>
        <w:t>процентный показатель</w:t>
      </w:r>
      <w:r w:rsidR="00831450" w:rsidRPr="00BC2D21">
        <w:rPr>
          <w:sz w:val="24"/>
          <w:szCs w:val="24"/>
        </w:rPr>
        <w:t xml:space="preserve"> по учащимся 1–го года обучения   увеличился </w:t>
      </w:r>
      <w:r w:rsidRPr="00BC2D21">
        <w:rPr>
          <w:sz w:val="24"/>
          <w:szCs w:val="24"/>
        </w:rPr>
        <w:t xml:space="preserve">на </w:t>
      </w:r>
      <w:r w:rsidR="00831450" w:rsidRPr="00BC2D21">
        <w:rPr>
          <w:sz w:val="24"/>
          <w:szCs w:val="24"/>
        </w:rPr>
        <w:t>6</w:t>
      </w:r>
      <w:r w:rsidR="00BC2D21" w:rsidRPr="00BC2D21">
        <w:rPr>
          <w:sz w:val="24"/>
          <w:szCs w:val="24"/>
        </w:rPr>
        <w:t>,1</w:t>
      </w:r>
      <w:r w:rsidR="00831450" w:rsidRPr="00BC2D21">
        <w:rPr>
          <w:sz w:val="24"/>
          <w:szCs w:val="24"/>
        </w:rPr>
        <w:t xml:space="preserve"> </w:t>
      </w:r>
      <w:r w:rsidRPr="00BC2D21">
        <w:rPr>
          <w:sz w:val="24"/>
          <w:szCs w:val="24"/>
        </w:rPr>
        <w:t xml:space="preserve">%, </w:t>
      </w:r>
      <w:r w:rsidR="00BC2D21" w:rsidRPr="00BC2D21">
        <w:rPr>
          <w:sz w:val="24"/>
          <w:szCs w:val="24"/>
        </w:rPr>
        <w:t xml:space="preserve">по   учащимся 2-го года обучения на 3,2%, по </w:t>
      </w:r>
      <w:r w:rsidR="00831450" w:rsidRPr="00BC2D21">
        <w:rPr>
          <w:sz w:val="24"/>
          <w:szCs w:val="24"/>
        </w:rPr>
        <w:t xml:space="preserve">учащимся 3-го и более годов обучения </w:t>
      </w:r>
      <w:r w:rsidRPr="00BC2D21">
        <w:rPr>
          <w:sz w:val="24"/>
          <w:szCs w:val="24"/>
        </w:rPr>
        <w:t>у</w:t>
      </w:r>
      <w:r w:rsidR="00BC2D21" w:rsidRPr="00BC2D21">
        <w:rPr>
          <w:sz w:val="24"/>
          <w:szCs w:val="24"/>
        </w:rPr>
        <w:t>меньшился на 9,3</w:t>
      </w:r>
      <w:r w:rsidR="00831450" w:rsidRPr="00BC2D21">
        <w:rPr>
          <w:sz w:val="24"/>
          <w:szCs w:val="24"/>
        </w:rPr>
        <w:t>%.</w:t>
      </w:r>
      <w:r w:rsidR="00FE0503" w:rsidRPr="00831450">
        <w:rPr>
          <w:sz w:val="24"/>
          <w:szCs w:val="24"/>
        </w:rPr>
        <w:t xml:space="preserve"> </w:t>
      </w:r>
    </w:p>
    <w:p w:rsidR="000F3BF1" w:rsidRPr="001501D5" w:rsidRDefault="000F3BF1" w:rsidP="001501D5">
      <w:pPr>
        <w:spacing w:line="276" w:lineRule="auto"/>
        <w:ind w:firstLine="709"/>
        <w:jc w:val="both"/>
        <w:rPr>
          <w:sz w:val="24"/>
          <w:szCs w:val="24"/>
        </w:rPr>
      </w:pPr>
      <w:r w:rsidRPr="001501D5">
        <w:rPr>
          <w:sz w:val="24"/>
          <w:szCs w:val="24"/>
        </w:rPr>
        <w:t>Педагогический коллектив учреждения постоянно занимается проблемой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 xml:space="preserve">набора и сохранности контингента </w:t>
      </w:r>
      <w:r w:rsidR="001501D5" w:rsidRPr="001501D5">
        <w:rPr>
          <w:sz w:val="24"/>
          <w:szCs w:val="24"/>
        </w:rPr>
        <w:t>уча</w:t>
      </w:r>
      <w:r w:rsidRPr="001501D5">
        <w:rPr>
          <w:sz w:val="24"/>
          <w:szCs w:val="24"/>
        </w:rPr>
        <w:t>щихся - это задача, требующая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>регулярного контроля и творческого подхода. Для ее успешного решения в Центре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>предусмотрены мероприятия: игровые программы и культурно-массовые праздники,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 xml:space="preserve">дни открытых дверей, </w:t>
      </w:r>
      <w:r w:rsidR="001501D5">
        <w:rPr>
          <w:sz w:val="24"/>
          <w:szCs w:val="24"/>
        </w:rPr>
        <w:t xml:space="preserve">ярмарки дополнительного образования, </w:t>
      </w:r>
      <w:r w:rsidRPr="001501D5">
        <w:rPr>
          <w:sz w:val="24"/>
          <w:szCs w:val="24"/>
        </w:rPr>
        <w:t>выпуск рекламных афиш,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>буклетов, участие в конкурсах и фестивалях</w:t>
      </w:r>
      <w:r w:rsidR="001501D5">
        <w:rPr>
          <w:sz w:val="24"/>
          <w:szCs w:val="24"/>
        </w:rPr>
        <w:t xml:space="preserve">, спортивных соревнованиях и др. </w:t>
      </w:r>
    </w:p>
    <w:p w:rsidR="000F3BF1" w:rsidRPr="001501D5" w:rsidRDefault="000F3BF1" w:rsidP="001501D5">
      <w:pPr>
        <w:spacing w:line="276" w:lineRule="auto"/>
        <w:ind w:firstLine="567"/>
        <w:jc w:val="both"/>
        <w:rPr>
          <w:sz w:val="24"/>
          <w:szCs w:val="24"/>
        </w:rPr>
      </w:pPr>
      <w:r w:rsidRPr="001501D5">
        <w:rPr>
          <w:sz w:val="24"/>
          <w:szCs w:val="24"/>
        </w:rPr>
        <w:t>Задача качествен</w:t>
      </w:r>
      <w:r w:rsidR="001501D5" w:rsidRPr="001501D5">
        <w:rPr>
          <w:sz w:val="24"/>
          <w:szCs w:val="24"/>
        </w:rPr>
        <w:t>ного формирования контингента уча</w:t>
      </w:r>
      <w:r w:rsidRPr="001501D5">
        <w:rPr>
          <w:sz w:val="24"/>
          <w:szCs w:val="24"/>
        </w:rPr>
        <w:t xml:space="preserve">щихся </w:t>
      </w:r>
      <w:r w:rsidR="001501D5" w:rsidRPr="001501D5">
        <w:rPr>
          <w:sz w:val="24"/>
          <w:szCs w:val="24"/>
        </w:rPr>
        <w:t>–</w:t>
      </w:r>
      <w:r w:rsidRPr="001501D5">
        <w:rPr>
          <w:sz w:val="24"/>
          <w:szCs w:val="24"/>
        </w:rPr>
        <w:t xml:space="preserve"> залог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>успешной деятельности всего педагогического коллектива.</w:t>
      </w:r>
    </w:p>
    <w:p w:rsidR="00373C21" w:rsidRDefault="001501D5" w:rsidP="001501D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Формированию контингента уча</w:t>
      </w:r>
      <w:r w:rsidR="000F3BF1" w:rsidRPr="001501D5">
        <w:rPr>
          <w:sz w:val="24"/>
          <w:szCs w:val="24"/>
        </w:rPr>
        <w:t>щихся помогает позитивный имидж</w:t>
      </w:r>
      <w:r w:rsidRPr="001501D5">
        <w:rPr>
          <w:sz w:val="24"/>
          <w:szCs w:val="24"/>
        </w:rPr>
        <w:t xml:space="preserve"> </w:t>
      </w:r>
      <w:r w:rsidR="000F3BF1" w:rsidRPr="001501D5">
        <w:rPr>
          <w:sz w:val="24"/>
          <w:szCs w:val="24"/>
        </w:rPr>
        <w:t>Центра в социуме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умертау</w:t>
      </w:r>
      <w:r w:rsidR="000F3BF1" w:rsidRPr="001501D5">
        <w:rPr>
          <w:sz w:val="24"/>
          <w:szCs w:val="24"/>
        </w:rPr>
        <w:t>, а также предоставление возможности</w:t>
      </w:r>
      <w:r w:rsidRPr="001501D5">
        <w:rPr>
          <w:sz w:val="24"/>
          <w:szCs w:val="24"/>
        </w:rPr>
        <w:t xml:space="preserve"> </w:t>
      </w:r>
      <w:r w:rsidR="000F3BF1" w:rsidRPr="001501D5">
        <w:rPr>
          <w:sz w:val="24"/>
          <w:szCs w:val="24"/>
        </w:rPr>
        <w:t>учащимся для реализации своих интересов, потребностей, развития творческой</w:t>
      </w:r>
      <w:r w:rsidRPr="001501D5">
        <w:rPr>
          <w:sz w:val="24"/>
          <w:szCs w:val="24"/>
        </w:rPr>
        <w:t xml:space="preserve"> </w:t>
      </w:r>
      <w:r w:rsidR="000F3BF1" w:rsidRPr="001501D5">
        <w:rPr>
          <w:sz w:val="24"/>
          <w:szCs w:val="24"/>
        </w:rPr>
        <w:t xml:space="preserve">индивидуальности. </w:t>
      </w:r>
    </w:p>
    <w:p w:rsidR="005F68DC" w:rsidRPr="00FD2DCE" w:rsidRDefault="00C73749" w:rsidP="008647CF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Образовательн</w:t>
      </w:r>
      <w:r w:rsidR="00873853">
        <w:rPr>
          <w:sz w:val="24"/>
          <w:szCs w:val="24"/>
        </w:rPr>
        <w:t xml:space="preserve">ая деятельность </w:t>
      </w:r>
      <w:r w:rsidRPr="00FD2DCE">
        <w:rPr>
          <w:sz w:val="24"/>
          <w:szCs w:val="24"/>
        </w:rPr>
        <w:t xml:space="preserve"> </w:t>
      </w:r>
      <w:r w:rsidR="00F42054" w:rsidRPr="00FD2DCE">
        <w:rPr>
          <w:sz w:val="24"/>
          <w:szCs w:val="24"/>
        </w:rPr>
        <w:t xml:space="preserve">в Центре детского творчества </w:t>
      </w:r>
      <w:r w:rsidRPr="00FD2DCE">
        <w:rPr>
          <w:sz w:val="24"/>
          <w:szCs w:val="24"/>
        </w:rPr>
        <w:t>строился с учетом запросов</w:t>
      </w:r>
      <w:r w:rsidR="008647CF" w:rsidRPr="00FD2DCE">
        <w:rPr>
          <w:sz w:val="24"/>
          <w:szCs w:val="24"/>
        </w:rPr>
        <w:t xml:space="preserve"> учащихся</w:t>
      </w:r>
      <w:r w:rsidRPr="00FD2DCE">
        <w:rPr>
          <w:sz w:val="24"/>
          <w:szCs w:val="24"/>
        </w:rPr>
        <w:t>, их родителей, социального заказа общества</w:t>
      </w:r>
      <w:r w:rsidR="00F42054" w:rsidRPr="00FD2DCE">
        <w:rPr>
          <w:sz w:val="24"/>
          <w:szCs w:val="24"/>
        </w:rPr>
        <w:t xml:space="preserve"> и </w:t>
      </w:r>
      <w:r w:rsidR="005F68DC" w:rsidRPr="00FD2DCE">
        <w:rPr>
          <w:sz w:val="24"/>
          <w:szCs w:val="24"/>
        </w:rPr>
        <w:t xml:space="preserve">осуществлялся </w:t>
      </w:r>
      <w:r w:rsidR="00350C68" w:rsidRPr="00FD2DCE">
        <w:rPr>
          <w:sz w:val="24"/>
          <w:szCs w:val="24"/>
        </w:rPr>
        <w:t xml:space="preserve">с </w:t>
      </w:r>
      <w:r w:rsidR="008647CF" w:rsidRPr="00FD2DCE">
        <w:rPr>
          <w:sz w:val="24"/>
          <w:szCs w:val="24"/>
        </w:rPr>
        <w:t xml:space="preserve">учащимися </w:t>
      </w:r>
      <w:r w:rsidR="00350C68" w:rsidRPr="00FD2DCE">
        <w:rPr>
          <w:sz w:val="24"/>
          <w:szCs w:val="24"/>
        </w:rPr>
        <w:t>от 6 до 18 лет. П</w:t>
      </w:r>
      <w:r w:rsidR="005F68DC" w:rsidRPr="00FD2DCE">
        <w:rPr>
          <w:sz w:val="24"/>
          <w:szCs w:val="24"/>
        </w:rPr>
        <w:t xml:space="preserve">родолжительность учебного года – 36 учебных недель. </w:t>
      </w:r>
    </w:p>
    <w:p w:rsidR="00F42054" w:rsidRPr="0066450E" w:rsidRDefault="005F68DC" w:rsidP="008647CF">
      <w:pPr>
        <w:shd w:val="clear" w:color="auto" w:fill="FFFFFF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В соответствии с задачами ЦДТ был составлен учебный план, отражающий основные целевые компоненты, сбалансированное  сочетание  которых  создало варианты дополнительного образования, востребованного детьми вида деятельности. Учебный план включал </w:t>
      </w:r>
      <w:r w:rsidR="002D2608">
        <w:rPr>
          <w:bCs/>
          <w:sz w:val="24"/>
          <w:szCs w:val="24"/>
        </w:rPr>
        <w:t>70</w:t>
      </w:r>
      <w:r w:rsidRPr="00CB4215">
        <w:rPr>
          <w:sz w:val="24"/>
          <w:szCs w:val="24"/>
        </w:rPr>
        <w:t xml:space="preserve"> д</w:t>
      </w:r>
      <w:r w:rsidRPr="00FD2DCE">
        <w:rPr>
          <w:sz w:val="24"/>
          <w:szCs w:val="24"/>
        </w:rPr>
        <w:t>ополнительны</w:t>
      </w:r>
      <w:r w:rsidR="00A463A8">
        <w:rPr>
          <w:sz w:val="24"/>
          <w:szCs w:val="24"/>
        </w:rPr>
        <w:t>х</w:t>
      </w:r>
      <w:r w:rsidRPr="00FD2DCE">
        <w:rPr>
          <w:sz w:val="24"/>
          <w:szCs w:val="24"/>
        </w:rPr>
        <w:t xml:space="preserve"> </w:t>
      </w:r>
      <w:r w:rsidR="00293339" w:rsidRPr="00FD2DCE">
        <w:rPr>
          <w:sz w:val="24"/>
          <w:szCs w:val="24"/>
        </w:rPr>
        <w:t>обще</w:t>
      </w:r>
      <w:r w:rsidRPr="00FD2DCE">
        <w:rPr>
          <w:sz w:val="24"/>
          <w:szCs w:val="24"/>
        </w:rPr>
        <w:t>образовательны</w:t>
      </w:r>
      <w:r w:rsidR="00A463A8">
        <w:rPr>
          <w:sz w:val="24"/>
          <w:szCs w:val="24"/>
        </w:rPr>
        <w:t>х</w:t>
      </w:r>
      <w:r w:rsidRPr="00FD2DCE">
        <w:rPr>
          <w:sz w:val="24"/>
          <w:szCs w:val="24"/>
        </w:rPr>
        <w:t xml:space="preserve"> программ, что позволяло учитывать особенности </w:t>
      </w:r>
      <w:r w:rsidR="008647CF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>по возрасту, уровню развития, интересам, способностям, возможностям ресурсного обеспечения разнообразных</w:t>
      </w:r>
      <w:r w:rsidRPr="0066450E">
        <w:rPr>
          <w:sz w:val="24"/>
          <w:szCs w:val="24"/>
        </w:rPr>
        <w:t xml:space="preserve"> направлений совместной творческой деятельности</w:t>
      </w:r>
      <w:r w:rsidR="00EB2C31">
        <w:rPr>
          <w:sz w:val="24"/>
          <w:szCs w:val="24"/>
        </w:rPr>
        <w:t xml:space="preserve"> учащихся</w:t>
      </w:r>
      <w:r w:rsidRPr="0066450E">
        <w:rPr>
          <w:sz w:val="24"/>
          <w:szCs w:val="24"/>
        </w:rPr>
        <w:t xml:space="preserve">. Уровень недельной учебной нагрузки не превышал предельно </w:t>
      </w:r>
      <w:proofErr w:type="gramStart"/>
      <w:r w:rsidRPr="0066450E">
        <w:rPr>
          <w:sz w:val="24"/>
          <w:szCs w:val="24"/>
        </w:rPr>
        <w:t>допустимого</w:t>
      </w:r>
      <w:proofErr w:type="gramEnd"/>
      <w:r w:rsidRPr="0066450E">
        <w:rPr>
          <w:sz w:val="24"/>
          <w:szCs w:val="24"/>
        </w:rPr>
        <w:t>.</w:t>
      </w:r>
      <w:r w:rsidR="00F42054" w:rsidRPr="0066450E">
        <w:rPr>
          <w:sz w:val="24"/>
          <w:szCs w:val="24"/>
        </w:rPr>
        <w:t xml:space="preserve"> </w:t>
      </w:r>
      <w:r w:rsidR="008647CF">
        <w:rPr>
          <w:sz w:val="24"/>
          <w:szCs w:val="24"/>
        </w:rPr>
        <w:t xml:space="preserve">Расписание учебных занятий было </w:t>
      </w:r>
      <w:r w:rsidR="00F42054" w:rsidRPr="0066450E">
        <w:rPr>
          <w:sz w:val="24"/>
          <w:szCs w:val="24"/>
        </w:rPr>
        <w:t>составлен</w:t>
      </w:r>
      <w:r w:rsidR="008647CF">
        <w:rPr>
          <w:sz w:val="24"/>
          <w:szCs w:val="24"/>
        </w:rPr>
        <w:t xml:space="preserve">о </w:t>
      </w:r>
      <w:r w:rsidR="00F42054" w:rsidRPr="0066450E">
        <w:rPr>
          <w:sz w:val="24"/>
          <w:szCs w:val="24"/>
        </w:rPr>
        <w:t xml:space="preserve">с учетом  требований </w:t>
      </w:r>
      <w:proofErr w:type="spellStart"/>
      <w:r w:rsidR="00F42054" w:rsidRPr="0066450E">
        <w:rPr>
          <w:sz w:val="24"/>
          <w:szCs w:val="24"/>
        </w:rPr>
        <w:t>СанПиН</w:t>
      </w:r>
      <w:proofErr w:type="spellEnd"/>
      <w:r w:rsidR="00350C68" w:rsidRPr="0066450E">
        <w:rPr>
          <w:sz w:val="24"/>
          <w:szCs w:val="24"/>
        </w:rPr>
        <w:t>.</w:t>
      </w:r>
      <w:r w:rsidR="00C73749" w:rsidRPr="0066450E">
        <w:rPr>
          <w:sz w:val="24"/>
          <w:szCs w:val="24"/>
        </w:rPr>
        <w:t xml:space="preserve">        </w:t>
      </w:r>
    </w:p>
    <w:p w:rsidR="005F68DC" w:rsidRPr="0066450E" w:rsidRDefault="005F68DC" w:rsidP="0066450E">
      <w:pPr>
        <w:spacing w:line="276" w:lineRule="auto"/>
        <w:ind w:firstLine="708"/>
        <w:jc w:val="both"/>
        <w:rPr>
          <w:sz w:val="24"/>
          <w:szCs w:val="24"/>
        </w:rPr>
      </w:pPr>
      <w:r w:rsidRPr="0066450E">
        <w:rPr>
          <w:sz w:val="24"/>
          <w:szCs w:val="24"/>
        </w:rPr>
        <w:t xml:space="preserve">Реализуемые учреждением </w:t>
      </w:r>
      <w:r w:rsidR="006C17F5">
        <w:rPr>
          <w:sz w:val="24"/>
          <w:szCs w:val="24"/>
        </w:rPr>
        <w:t>дополнительные обще</w:t>
      </w:r>
      <w:r w:rsidRPr="0066450E">
        <w:rPr>
          <w:sz w:val="24"/>
          <w:szCs w:val="24"/>
        </w:rPr>
        <w:t>образовательные программы обеспечивали возможную полноту всего образовательного процесса</w:t>
      </w:r>
      <w:r w:rsidR="008647CF">
        <w:rPr>
          <w:sz w:val="24"/>
          <w:szCs w:val="24"/>
        </w:rPr>
        <w:t xml:space="preserve"> учащихся </w:t>
      </w:r>
      <w:r w:rsidRPr="0066450E">
        <w:rPr>
          <w:sz w:val="24"/>
          <w:szCs w:val="24"/>
        </w:rPr>
        <w:t xml:space="preserve">  различных возрастных групп, создавая содержательную и технологическую преемственность этапов обучения. </w:t>
      </w:r>
    </w:p>
    <w:p w:rsidR="005F68DC" w:rsidRDefault="005F68DC" w:rsidP="0066450E">
      <w:pPr>
        <w:spacing w:line="276" w:lineRule="auto"/>
        <w:jc w:val="both"/>
        <w:rPr>
          <w:sz w:val="24"/>
          <w:szCs w:val="24"/>
        </w:rPr>
      </w:pPr>
      <w:r w:rsidRPr="0066450E">
        <w:rPr>
          <w:color w:val="000000"/>
          <w:sz w:val="24"/>
          <w:szCs w:val="24"/>
        </w:rPr>
        <w:t xml:space="preserve">       Центр детско</w:t>
      </w:r>
      <w:r w:rsidR="002D2608">
        <w:rPr>
          <w:color w:val="000000"/>
          <w:sz w:val="24"/>
          <w:szCs w:val="24"/>
        </w:rPr>
        <w:t>го творчества осуществлял в 2018</w:t>
      </w:r>
      <w:r w:rsidR="00873853">
        <w:rPr>
          <w:color w:val="000000"/>
          <w:sz w:val="24"/>
          <w:szCs w:val="24"/>
        </w:rPr>
        <w:t xml:space="preserve"> -</w:t>
      </w:r>
      <w:r w:rsidR="008434EF">
        <w:rPr>
          <w:color w:val="000000"/>
          <w:sz w:val="24"/>
          <w:szCs w:val="24"/>
        </w:rPr>
        <w:t xml:space="preserve"> </w:t>
      </w:r>
      <w:r w:rsidR="002D2608">
        <w:rPr>
          <w:color w:val="000000"/>
          <w:sz w:val="24"/>
          <w:szCs w:val="24"/>
        </w:rPr>
        <w:t>2019</w:t>
      </w:r>
      <w:r w:rsidRPr="0066450E">
        <w:rPr>
          <w:color w:val="000000"/>
          <w:sz w:val="24"/>
          <w:szCs w:val="24"/>
        </w:rPr>
        <w:t xml:space="preserve"> </w:t>
      </w:r>
      <w:proofErr w:type="spellStart"/>
      <w:r w:rsidRPr="0066450E">
        <w:rPr>
          <w:color w:val="000000"/>
          <w:sz w:val="24"/>
          <w:szCs w:val="24"/>
        </w:rPr>
        <w:t>уч</w:t>
      </w:r>
      <w:proofErr w:type="gramStart"/>
      <w:r w:rsidRPr="0066450E">
        <w:rPr>
          <w:color w:val="000000"/>
          <w:sz w:val="24"/>
          <w:szCs w:val="24"/>
        </w:rPr>
        <w:t>.г</w:t>
      </w:r>
      <w:proofErr w:type="gramEnd"/>
      <w:r w:rsidRPr="0066450E">
        <w:rPr>
          <w:color w:val="000000"/>
          <w:sz w:val="24"/>
          <w:szCs w:val="24"/>
        </w:rPr>
        <w:t>оду</w:t>
      </w:r>
      <w:proofErr w:type="spellEnd"/>
      <w:r w:rsidRPr="0066450E">
        <w:rPr>
          <w:color w:val="000000"/>
          <w:sz w:val="24"/>
          <w:szCs w:val="24"/>
        </w:rPr>
        <w:t xml:space="preserve">  образовательный процесс </w:t>
      </w:r>
      <w:r w:rsidRPr="0066450E">
        <w:rPr>
          <w:sz w:val="24"/>
          <w:szCs w:val="24"/>
        </w:rPr>
        <w:t xml:space="preserve">по </w:t>
      </w:r>
      <w:r w:rsidR="00544343">
        <w:rPr>
          <w:sz w:val="24"/>
          <w:szCs w:val="24"/>
        </w:rPr>
        <w:t xml:space="preserve"> </w:t>
      </w:r>
      <w:r w:rsidR="002D2608">
        <w:rPr>
          <w:sz w:val="24"/>
          <w:szCs w:val="24"/>
        </w:rPr>
        <w:t xml:space="preserve">70 </w:t>
      </w:r>
      <w:r w:rsidR="00293339" w:rsidRPr="00293339">
        <w:rPr>
          <w:sz w:val="24"/>
          <w:szCs w:val="24"/>
        </w:rPr>
        <w:t>дополнительным обще</w:t>
      </w:r>
      <w:r w:rsidRPr="00293339">
        <w:rPr>
          <w:sz w:val="24"/>
          <w:szCs w:val="24"/>
        </w:rPr>
        <w:t>обра</w:t>
      </w:r>
      <w:r w:rsidR="006A39DA" w:rsidRPr="00293339">
        <w:rPr>
          <w:sz w:val="24"/>
          <w:szCs w:val="24"/>
        </w:rPr>
        <w:t>зовательным программам</w:t>
      </w:r>
      <w:r w:rsidR="00873853">
        <w:rPr>
          <w:sz w:val="24"/>
          <w:szCs w:val="24"/>
        </w:rPr>
        <w:t xml:space="preserve">, </w:t>
      </w:r>
      <w:r w:rsidRPr="0066450E">
        <w:rPr>
          <w:color w:val="000000"/>
          <w:sz w:val="24"/>
          <w:szCs w:val="24"/>
        </w:rPr>
        <w:t xml:space="preserve">соответствующим запросам и потребностям </w:t>
      </w:r>
      <w:r w:rsidR="006C17F5">
        <w:rPr>
          <w:color w:val="000000"/>
          <w:sz w:val="24"/>
          <w:szCs w:val="24"/>
        </w:rPr>
        <w:t xml:space="preserve">учащихся </w:t>
      </w:r>
      <w:r w:rsidRPr="0066450E">
        <w:rPr>
          <w:color w:val="000000"/>
          <w:sz w:val="24"/>
          <w:szCs w:val="24"/>
        </w:rPr>
        <w:t xml:space="preserve">и родителей в дополнительных </w:t>
      </w:r>
      <w:r w:rsidRPr="0066450E">
        <w:rPr>
          <w:sz w:val="24"/>
          <w:szCs w:val="24"/>
        </w:rPr>
        <w:t>образовательных</w:t>
      </w:r>
      <w:r w:rsidR="00873853">
        <w:rPr>
          <w:sz w:val="24"/>
          <w:szCs w:val="24"/>
        </w:rPr>
        <w:t xml:space="preserve"> услугах,  по 5</w:t>
      </w:r>
      <w:r w:rsidR="006A39DA">
        <w:rPr>
          <w:sz w:val="24"/>
          <w:szCs w:val="24"/>
        </w:rPr>
        <w:t xml:space="preserve"> направленностям.</w:t>
      </w:r>
    </w:p>
    <w:p w:rsidR="00EB2C31" w:rsidRDefault="00EB2C31" w:rsidP="006A39DA">
      <w:pPr>
        <w:spacing w:line="276" w:lineRule="auto"/>
        <w:jc w:val="both"/>
        <w:rPr>
          <w:b/>
          <w:sz w:val="24"/>
          <w:szCs w:val="24"/>
        </w:rPr>
      </w:pPr>
    </w:p>
    <w:p w:rsidR="006A39DA" w:rsidRPr="0066450E" w:rsidRDefault="006A39DA" w:rsidP="006A39DA">
      <w:pPr>
        <w:spacing w:line="276" w:lineRule="auto"/>
        <w:jc w:val="both"/>
        <w:rPr>
          <w:b/>
          <w:sz w:val="24"/>
          <w:szCs w:val="24"/>
        </w:rPr>
      </w:pPr>
      <w:r w:rsidRPr="0066450E">
        <w:rPr>
          <w:b/>
          <w:sz w:val="24"/>
          <w:szCs w:val="24"/>
        </w:rPr>
        <w:t xml:space="preserve">Таблица №5. </w:t>
      </w:r>
      <w:r w:rsidRPr="006A39DA">
        <w:rPr>
          <w:b/>
          <w:i/>
          <w:sz w:val="24"/>
          <w:szCs w:val="24"/>
        </w:rPr>
        <w:t xml:space="preserve">Количество </w:t>
      </w:r>
      <w:r w:rsidRPr="0066450E">
        <w:rPr>
          <w:b/>
          <w:i/>
          <w:sz w:val="24"/>
          <w:szCs w:val="24"/>
        </w:rPr>
        <w:t>дополнительных образовательных программ</w:t>
      </w:r>
      <w:r>
        <w:rPr>
          <w:b/>
          <w:i/>
          <w:sz w:val="24"/>
          <w:szCs w:val="24"/>
        </w:rPr>
        <w:t xml:space="preserve"> по направленностям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320"/>
        <w:gridCol w:w="2551"/>
        <w:gridCol w:w="1559"/>
        <w:gridCol w:w="1418"/>
      </w:tblGrid>
      <w:tr w:rsidR="006A39DA" w:rsidRPr="00B413E1" w:rsidTr="006A39DA">
        <w:tc>
          <w:tcPr>
            <w:tcW w:w="616" w:type="dxa"/>
          </w:tcPr>
          <w:p w:rsidR="006A39DA" w:rsidRPr="00FD2DCE" w:rsidRDefault="006A39DA" w:rsidP="006A39DA">
            <w:pPr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20" w:type="dxa"/>
          </w:tcPr>
          <w:p w:rsidR="006A39DA" w:rsidRPr="00FD2DCE" w:rsidRDefault="00EB2C31" w:rsidP="006A3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551" w:type="dxa"/>
          </w:tcPr>
          <w:p w:rsidR="006A39DA" w:rsidRPr="00FD2DCE" w:rsidRDefault="006A39DA" w:rsidP="006A39DA">
            <w:pPr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559" w:type="dxa"/>
          </w:tcPr>
          <w:p w:rsidR="006A39DA" w:rsidRPr="00FD2DCE" w:rsidRDefault="006A39DA" w:rsidP="006A39DA">
            <w:pPr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6A39DA" w:rsidRPr="00FD2DCE" w:rsidRDefault="006A39DA" w:rsidP="006A39DA">
            <w:pPr>
              <w:jc w:val="center"/>
              <w:rPr>
                <w:b/>
                <w:sz w:val="20"/>
                <w:szCs w:val="20"/>
              </w:rPr>
            </w:pPr>
            <w:r w:rsidRPr="00FD2DCE">
              <w:rPr>
                <w:b/>
                <w:sz w:val="20"/>
                <w:szCs w:val="20"/>
              </w:rPr>
              <w:t>%</w:t>
            </w:r>
          </w:p>
        </w:tc>
      </w:tr>
      <w:tr w:rsidR="00A463A8" w:rsidRPr="00B413E1" w:rsidTr="00544343">
        <w:trPr>
          <w:trHeight w:val="202"/>
        </w:trPr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1</w:t>
            </w:r>
          </w:p>
        </w:tc>
        <w:tc>
          <w:tcPr>
            <w:tcW w:w="3320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 xml:space="preserve">модифицированные </w:t>
            </w:r>
          </w:p>
        </w:tc>
        <w:tc>
          <w:tcPr>
            <w:tcW w:w="1559" w:type="dxa"/>
          </w:tcPr>
          <w:p w:rsidR="00A463A8" w:rsidRPr="002D2608" w:rsidRDefault="002D2608" w:rsidP="0077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5E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463A8" w:rsidRPr="00DD5FC4" w:rsidRDefault="005065E7" w:rsidP="0054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A463A8" w:rsidRPr="00B413E1" w:rsidTr="00544343">
        <w:trPr>
          <w:trHeight w:val="293"/>
        </w:trPr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2</w:t>
            </w:r>
          </w:p>
        </w:tc>
        <w:tc>
          <w:tcPr>
            <w:tcW w:w="3320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proofErr w:type="spellStart"/>
            <w:r w:rsidRPr="00FD2DCE">
              <w:rPr>
                <w:sz w:val="20"/>
                <w:szCs w:val="20"/>
              </w:rPr>
              <w:t>физкультурно</w:t>
            </w:r>
            <w:proofErr w:type="spellEnd"/>
            <w:r w:rsidRPr="00FD2DCE">
              <w:rPr>
                <w:sz w:val="20"/>
                <w:szCs w:val="20"/>
              </w:rPr>
              <w:t xml:space="preserve"> – спортивная</w:t>
            </w: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 xml:space="preserve">модифицированные </w:t>
            </w:r>
          </w:p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63A8" w:rsidRPr="00DD5FC4" w:rsidRDefault="002D2608" w:rsidP="0077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65E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63A8" w:rsidRPr="00DD5FC4" w:rsidRDefault="005065E7" w:rsidP="0054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63A8" w:rsidRPr="00B413E1" w:rsidTr="006A39DA"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3</w:t>
            </w:r>
          </w:p>
        </w:tc>
        <w:tc>
          <w:tcPr>
            <w:tcW w:w="3320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 xml:space="preserve">социально-педагогическая     </w:t>
            </w: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 xml:space="preserve">модифицированные </w:t>
            </w:r>
          </w:p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63A8" w:rsidRPr="00DD5FC4" w:rsidRDefault="002D2608" w:rsidP="0077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63A8" w:rsidRPr="00DD5FC4" w:rsidRDefault="005065E7" w:rsidP="0054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A463A8" w:rsidRPr="00B413E1" w:rsidTr="006A39DA"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4</w:t>
            </w:r>
          </w:p>
        </w:tc>
        <w:tc>
          <w:tcPr>
            <w:tcW w:w="3320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техническая</w:t>
            </w:r>
          </w:p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модифицированные</w:t>
            </w:r>
          </w:p>
        </w:tc>
        <w:tc>
          <w:tcPr>
            <w:tcW w:w="1559" w:type="dxa"/>
          </w:tcPr>
          <w:p w:rsidR="00A463A8" w:rsidRPr="002D2608" w:rsidRDefault="002D2608" w:rsidP="0077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463A8" w:rsidRPr="00DD5FC4" w:rsidRDefault="005065E7" w:rsidP="0054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A463A8" w:rsidRPr="00B413E1" w:rsidTr="006A39DA"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0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раеведческая</w:t>
            </w: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модифицированные</w:t>
            </w:r>
          </w:p>
        </w:tc>
        <w:tc>
          <w:tcPr>
            <w:tcW w:w="1559" w:type="dxa"/>
          </w:tcPr>
          <w:p w:rsidR="00A463A8" w:rsidRPr="002D2608" w:rsidRDefault="002D2608" w:rsidP="0077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63A8" w:rsidRDefault="005065E7" w:rsidP="0054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A463A8" w:rsidRPr="00B413E1" w:rsidTr="006A39DA">
        <w:tc>
          <w:tcPr>
            <w:tcW w:w="616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:rsidR="00A463A8" w:rsidRPr="00EB2C31" w:rsidRDefault="00A463A8" w:rsidP="00544343">
            <w:pPr>
              <w:jc w:val="both"/>
              <w:rPr>
                <w:b/>
                <w:sz w:val="20"/>
                <w:szCs w:val="20"/>
              </w:rPr>
            </w:pPr>
            <w:r w:rsidRPr="00EB2C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A463A8" w:rsidRPr="00FD2DCE" w:rsidRDefault="00A463A8" w:rsidP="0054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63A8" w:rsidRPr="00544343" w:rsidRDefault="005065E7" w:rsidP="00544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A463A8" w:rsidRPr="00DD5FC4" w:rsidRDefault="00A463A8" w:rsidP="005443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3853" w:rsidRDefault="00873853" w:rsidP="0066450E">
      <w:pPr>
        <w:spacing w:line="276" w:lineRule="auto"/>
        <w:ind w:firstLine="708"/>
        <w:jc w:val="both"/>
        <w:rPr>
          <w:sz w:val="24"/>
          <w:szCs w:val="24"/>
        </w:rPr>
      </w:pPr>
    </w:p>
    <w:p w:rsidR="005F68DC" w:rsidRPr="00FD2DCE" w:rsidRDefault="005F68DC" w:rsidP="0066450E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Программное обеспечение учебного процесса отвечало целям и задачам деятельности </w:t>
      </w:r>
      <w:r w:rsidR="008647CF" w:rsidRPr="00FD2DCE">
        <w:rPr>
          <w:sz w:val="24"/>
          <w:szCs w:val="24"/>
        </w:rPr>
        <w:t xml:space="preserve"> </w:t>
      </w:r>
      <w:r w:rsidRPr="00FD2DCE">
        <w:rPr>
          <w:sz w:val="24"/>
          <w:szCs w:val="24"/>
        </w:rPr>
        <w:t>Ц</w:t>
      </w:r>
      <w:r w:rsidR="00EB2C31">
        <w:rPr>
          <w:sz w:val="24"/>
          <w:szCs w:val="24"/>
        </w:rPr>
        <w:t>ДТ</w:t>
      </w:r>
      <w:r w:rsidRPr="00FD2DCE">
        <w:rPr>
          <w:sz w:val="24"/>
          <w:szCs w:val="24"/>
        </w:rPr>
        <w:t xml:space="preserve"> как пространства, на котором </w:t>
      </w:r>
      <w:r w:rsidR="008647CF" w:rsidRPr="00FD2DCE">
        <w:rPr>
          <w:sz w:val="24"/>
          <w:szCs w:val="24"/>
        </w:rPr>
        <w:t xml:space="preserve">учащимся </w:t>
      </w:r>
      <w:r w:rsidRPr="00FD2DCE">
        <w:rPr>
          <w:sz w:val="24"/>
          <w:szCs w:val="24"/>
        </w:rPr>
        <w:t xml:space="preserve">создавались условия для свободного выбора сферы деятельности и реализации себя в творческом образовательном  процессе. Основными формами контроля реализации дополнительных </w:t>
      </w:r>
      <w:r w:rsidR="008647CF" w:rsidRPr="00FD2DCE">
        <w:rPr>
          <w:sz w:val="24"/>
          <w:szCs w:val="24"/>
        </w:rPr>
        <w:t xml:space="preserve">общеобразовательных </w:t>
      </w:r>
      <w:r w:rsidRPr="00FD2DCE">
        <w:rPr>
          <w:sz w:val="24"/>
          <w:szCs w:val="24"/>
        </w:rPr>
        <w:t>программ являлись:</w:t>
      </w:r>
    </w:p>
    <w:p w:rsidR="005F68DC" w:rsidRPr="00FD2DCE" w:rsidRDefault="005F68DC" w:rsidP="0066450E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- мониторинг знаний и умений </w:t>
      </w:r>
      <w:r w:rsidR="008647CF" w:rsidRPr="00FD2DCE">
        <w:rPr>
          <w:sz w:val="24"/>
          <w:szCs w:val="24"/>
        </w:rPr>
        <w:t xml:space="preserve">учащихся </w:t>
      </w:r>
      <w:r w:rsidR="00681258">
        <w:rPr>
          <w:sz w:val="24"/>
          <w:szCs w:val="24"/>
        </w:rPr>
        <w:t xml:space="preserve">в </w:t>
      </w:r>
      <w:r w:rsidRPr="00FD2DCE">
        <w:rPr>
          <w:sz w:val="24"/>
          <w:szCs w:val="24"/>
        </w:rPr>
        <w:t>детски</w:t>
      </w:r>
      <w:r w:rsidR="00681258">
        <w:rPr>
          <w:sz w:val="24"/>
          <w:szCs w:val="24"/>
        </w:rPr>
        <w:t>х</w:t>
      </w:r>
      <w:r w:rsidRPr="00FD2DCE">
        <w:rPr>
          <w:sz w:val="24"/>
          <w:szCs w:val="24"/>
        </w:rPr>
        <w:t xml:space="preserve"> творчески</w:t>
      </w:r>
      <w:r w:rsidR="00681258">
        <w:rPr>
          <w:sz w:val="24"/>
          <w:szCs w:val="24"/>
        </w:rPr>
        <w:t>х</w:t>
      </w:r>
      <w:r w:rsidRPr="00FD2DCE">
        <w:rPr>
          <w:sz w:val="24"/>
          <w:szCs w:val="24"/>
        </w:rPr>
        <w:t xml:space="preserve"> объединения</w:t>
      </w:r>
      <w:r w:rsidR="00681258">
        <w:rPr>
          <w:sz w:val="24"/>
          <w:szCs w:val="24"/>
        </w:rPr>
        <w:t>х</w:t>
      </w:r>
      <w:r w:rsidRPr="00FD2DCE">
        <w:rPr>
          <w:sz w:val="24"/>
          <w:szCs w:val="24"/>
        </w:rPr>
        <w:t>, который осуществляли педагоги дополнительного образования;</w:t>
      </w:r>
    </w:p>
    <w:p w:rsidR="005F68DC" w:rsidRPr="00FD2DCE" w:rsidRDefault="005F68DC" w:rsidP="0066450E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- административный контроль: посещение занятий, мероприятий, проверка журналов;</w:t>
      </w:r>
    </w:p>
    <w:p w:rsidR="001E5C2C" w:rsidRPr="005065E7" w:rsidRDefault="005F68DC" w:rsidP="0066450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065E7">
        <w:rPr>
          <w:sz w:val="24"/>
          <w:szCs w:val="24"/>
        </w:rPr>
        <w:lastRenderedPageBreak/>
        <w:t>Комплекс мероприятий в данном направлении позволил сделать вывод о том, что полнота реализации программ за учебный год по Ц</w:t>
      </w:r>
      <w:r w:rsidR="00EB2C31" w:rsidRPr="005065E7">
        <w:rPr>
          <w:sz w:val="24"/>
          <w:szCs w:val="24"/>
        </w:rPr>
        <w:t>ДТ</w:t>
      </w:r>
      <w:r w:rsidRPr="005065E7">
        <w:rPr>
          <w:sz w:val="24"/>
          <w:szCs w:val="24"/>
        </w:rPr>
        <w:t xml:space="preserve"> </w:t>
      </w:r>
      <w:r w:rsidR="001E5C2C" w:rsidRPr="005065E7">
        <w:rPr>
          <w:sz w:val="24"/>
          <w:szCs w:val="24"/>
        </w:rPr>
        <w:t>составил</w:t>
      </w:r>
      <w:r w:rsidRPr="005065E7">
        <w:rPr>
          <w:sz w:val="24"/>
          <w:szCs w:val="24"/>
        </w:rPr>
        <w:t xml:space="preserve">а </w:t>
      </w:r>
      <w:r w:rsidR="005065E7" w:rsidRPr="005065E7">
        <w:rPr>
          <w:sz w:val="24"/>
          <w:szCs w:val="24"/>
        </w:rPr>
        <w:t>98,6</w:t>
      </w:r>
      <w:r w:rsidRPr="005065E7">
        <w:rPr>
          <w:sz w:val="24"/>
          <w:szCs w:val="24"/>
        </w:rPr>
        <w:t xml:space="preserve">% </w:t>
      </w:r>
      <w:r w:rsidRPr="005065E7">
        <w:rPr>
          <w:color w:val="000000"/>
          <w:sz w:val="24"/>
          <w:szCs w:val="24"/>
        </w:rPr>
        <w:t>(</w:t>
      </w:r>
      <w:r w:rsidR="001E5C2C" w:rsidRPr="005065E7">
        <w:rPr>
          <w:color w:val="000000"/>
          <w:sz w:val="24"/>
          <w:szCs w:val="24"/>
        </w:rPr>
        <w:t xml:space="preserve">руководитель детского творческого объединения </w:t>
      </w:r>
      <w:r w:rsidR="005065E7" w:rsidRPr="005065E7">
        <w:rPr>
          <w:color w:val="000000"/>
          <w:sz w:val="24"/>
          <w:szCs w:val="24"/>
        </w:rPr>
        <w:t xml:space="preserve"> </w:t>
      </w:r>
      <w:r w:rsidR="001E5C2C" w:rsidRPr="005065E7">
        <w:rPr>
          <w:color w:val="000000"/>
          <w:sz w:val="24"/>
          <w:szCs w:val="24"/>
        </w:rPr>
        <w:t>«</w:t>
      </w:r>
      <w:r w:rsidR="005065E7" w:rsidRPr="005065E7">
        <w:rPr>
          <w:rFonts w:eastAsia="Calibri"/>
          <w:sz w:val="24"/>
          <w:szCs w:val="24"/>
          <w:lang w:eastAsia="en-US"/>
        </w:rPr>
        <w:t>Дизайн – студия «Бумажная пластика»</w:t>
      </w:r>
      <w:r w:rsidR="005065E7" w:rsidRPr="005065E7">
        <w:rPr>
          <w:color w:val="000000"/>
          <w:sz w:val="24"/>
          <w:szCs w:val="24"/>
        </w:rPr>
        <w:t xml:space="preserve"> Матвеева М.В.</w:t>
      </w:r>
      <w:r w:rsidR="001E5C2C" w:rsidRPr="005065E7">
        <w:rPr>
          <w:color w:val="000000"/>
          <w:sz w:val="24"/>
          <w:szCs w:val="24"/>
        </w:rPr>
        <w:t xml:space="preserve">  </w:t>
      </w:r>
      <w:r w:rsidRPr="005065E7">
        <w:rPr>
          <w:color w:val="000000"/>
          <w:sz w:val="24"/>
          <w:szCs w:val="24"/>
        </w:rPr>
        <w:t>находи</w:t>
      </w:r>
      <w:r w:rsidR="001E5C2C" w:rsidRPr="005065E7">
        <w:rPr>
          <w:color w:val="000000"/>
          <w:sz w:val="24"/>
          <w:szCs w:val="24"/>
        </w:rPr>
        <w:t xml:space="preserve">лась на </w:t>
      </w:r>
      <w:r w:rsidRPr="005065E7">
        <w:rPr>
          <w:color w:val="000000"/>
          <w:sz w:val="24"/>
          <w:szCs w:val="24"/>
        </w:rPr>
        <w:t xml:space="preserve"> больничном листе </w:t>
      </w:r>
      <w:r w:rsidR="001E5C2C" w:rsidRPr="005065E7">
        <w:rPr>
          <w:color w:val="000000"/>
          <w:sz w:val="24"/>
          <w:szCs w:val="24"/>
        </w:rPr>
        <w:t xml:space="preserve">с последующим уходом в декретный отпуск). </w:t>
      </w:r>
    </w:p>
    <w:p w:rsidR="00F42054" w:rsidRPr="00FD2DCE" w:rsidRDefault="00F42054" w:rsidP="0066450E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Сравнительный анализ итогов промежуточной и итоговой  </w:t>
      </w:r>
      <w:r w:rsidR="00AC2495" w:rsidRPr="00FD2DCE">
        <w:rPr>
          <w:sz w:val="24"/>
          <w:szCs w:val="24"/>
        </w:rPr>
        <w:t>диагностики</w:t>
      </w:r>
      <w:r w:rsidR="00FF2C99" w:rsidRPr="00FD2DCE">
        <w:rPr>
          <w:sz w:val="24"/>
          <w:szCs w:val="24"/>
        </w:rPr>
        <w:t xml:space="preserve"> </w:t>
      </w:r>
      <w:r w:rsidR="008647CF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>Ц</w:t>
      </w:r>
      <w:r w:rsidR="00AC2495" w:rsidRPr="00FD2DCE">
        <w:rPr>
          <w:sz w:val="24"/>
          <w:szCs w:val="24"/>
        </w:rPr>
        <w:t xml:space="preserve">ДТ </w:t>
      </w:r>
      <w:r w:rsidRPr="00FD2DCE">
        <w:rPr>
          <w:sz w:val="24"/>
          <w:szCs w:val="24"/>
        </w:rPr>
        <w:t xml:space="preserve"> свидетельствует о стабильном характере качества  </w:t>
      </w:r>
      <w:proofErr w:type="spellStart"/>
      <w:r w:rsidRPr="00FD2DCE">
        <w:rPr>
          <w:sz w:val="24"/>
          <w:szCs w:val="24"/>
        </w:rPr>
        <w:t>обученности</w:t>
      </w:r>
      <w:proofErr w:type="spellEnd"/>
      <w:r w:rsidRPr="00FD2DCE">
        <w:rPr>
          <w:sz w:val="24"/>
          <w:szCs w:val="24"/>
        </w:rPr>
        <w:t xml:space="preserve">  </w:t>
      </w:r>
      <w:r w:rsidR="008647CF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 xml:space="preserve">и характеризуется как в основном достаточный. </w:t>
      </w:r>
      <w:proofErr w:type="gramStart"/>
      <w:r w:rsidRPr="00FD2DCE">
        <w:rPr>
          <w:sz w:val="24"/>
          <w:szCs w:val="24"/>
        </w:rPr>
        <w:t xml:space="preserve">Уровень </w:t>
      </w:r>
      <w:proofErr w:type="spellStart"/>
      <w:r w:rsidRPr="00FD2DCE">
        <w:rPr>
          <w:sz w:val="24"/>
          <w:szCs w:val="24"/>
        </w:rPr>
        <w:t>обученности</w:t>
      </w:r>
      <w:proofErr w:type="spellEnd"/>
      <w:r w:rsidRPr="00FD2DCE">
        <w:rPr>
          <w:sz w:val="24"/>
          <w:szCs w:val="24"/>
        </w:rPr>
        <w:t xml:space="preserve"> отслеживался путем использования в контрольно-диагностической деятельности педагогов и администрации  пакетов контрольно – измерительных материалов, критериев оценки качества ЗУН по темам и разделам </w:t>
      </w:r>
      <w:r w:rsidR="008647CF" w:rsidRPr="00FD2DCE">
        <w:rPr>
          <w:sz w:val="24"/>
          <w:szCs w:val="24"/>
        </w:rPr>
        <w:t>дополнительных обще</w:t>
      </w:r>
      <w:r w:rsidRPr="00FD2DCE">
        <w:rPr>
          <w:sz w:val="24"/>
          <w:szCs w:val="24"/>
        </w:rPr>
        <w:t xml:space="preserve">образовательных программ, а также промежуточной и  итоговой </w:t>
      </w:r>
      <w:r w:rsidR="00AC2495" w:rsidRPr="00FD2DCE">
        <w:rPr>
          <w:sz w:val="24"/>
          <w:szCs w:val="24"/>
        </w:rPr>
        <w:t xml:space="preserve">диагностики </w:t>
      </w:r>
      <w:r w:rsidRPr="00FD2DCE">
        <w:rPr>
          <w:sz w:val="24"/>
          <w:szCs w:val="24"/>
        </w:rPr>
        <w:t>в форме зачетных занятий, выполнения контрольных заданий, отчетных выступлений художественно-творческих коллективов, выставок готовых изделий</w:t>
      </w:r>
      <w:r w:rsidR="008647CF" w:rsidRPr="00FD2DCE">
        <w:rPr>
          <w:sz w:val="24"/>
          <w:szCs w:val="24"/>
        </w:rPr>
        <w:t xml:space="preserve"> учащихся </w:t>
      </w:r>
      <w:r w:rsidR="00FF2C99" w:rsidRPr="00FD2DCE">
        <w:rPr>
          <w:sz w:val="24"/>
          <w:szCs w:val="24"/>
        </w:rPr>
        <w:t xml:space="preserve"> </w:t>
      </w:r>
      <w:r w:rsidR="00AC2495" w:rsidRPr="00FD2DCE">
        <w:rPr>
          <w:sz w:val="24"/>
          <w:szCs w:val="24"/>
        </w:rPr>
        <w:t xml:space="preserve"> </w:t>
      </w:r>
      <w:r w:rsidRPr="00FD2DCE">
        <w:rPr>
          <w:sz w:val="24"/>
          <w:szCs w:val="24"/>
        </w:rPr>
        <w:t xml:space="preserve"> объединений </w:t>
      </w:r>
      <w:r w:rsidR="008647CF" w:rsidRPr="00FD2DCE">
        <w:rPr>
          <w:sz w:val="24"/>
          <w:szCs w:val="24"/>
        </w:rPr>
        <w:t xml:space="preserve">художественно и </w:t>
      </w:r>
      <w:r w:rsidRPr="00FD2DCE">
        <w:rPr>
          <w:sz w:val="24"/>
          <w:szCs w:val="24"/>
        </w:rPr>
        <w:t xml:space="preserve"> технической  направленностей, сдачи контрольных нормативов </w:t>
      </w:r>
      <w:r w:rsidR="008647CF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>спортивных объединений, массовости и</w:t>
      </w:r>
      <w:proofErr w:type="gramEnd"/>
      <w:r w:rsidRPr="00FD2DCE">
        <w:rPr>
          <w:sz w:val="24"/>
          <w:szCs w:val="24"/>
        </w:rPr>
        <w:t xml:space="preserve"> результативности участия </w:t>
      </w:r>
      <w:r w:rsidR="00915FAF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>в мероприятиях различного уровня и направленности.</w:t>
      </w:r>
    </w:p>
    <w:p w:rsidR="00533143" w:rsidRPr="00FD2DCE" w:rsidRDefault="00D403DD" w:rsidP="00533143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В </w:t>
      </w:r>
      <w:r w:rsidR="00160AC1" w:rsidRPr="00FD2DCE">
        <w:rPr>
          <w:sz w:val="24"/>
          <w:szCs w:val="24"/>
        </w:rPr>
        <w:t xml:space="preserve">промежуточной  и </w:t>
      </w:r>
      <w:r w:rsidRPr="00FD2DCE">
        <w:rPr>
          <w:sz w:val="24"/>
          <w:szCs w:val="24"/>
        </w:rPr>
        <w:t xml:space="preserve">итоговой </w:t>
      </w:r>
      <w:proofErr w:type="gramStart"/>
      <w:r w:rsidRPr="00FD2DCE">
        <w:rPr>
          <w:sz w:val="24"/>
          <w:szCs w:val="24"/>
        </w:rPr>
        <w:t>диагностик</w:t>
      </w:r>
      <w:r w:rsidR="00160AC1" w:rsidRPr="00FD2DCE">
        <w:rPr>
          <w:sz w:val="24"/>
          <w:szCs w:val="24"/>
        </w:rPr>
        <w:t>ах</w:t>
      </w:r>
      <w:proofErr w:type="gramEnd"/>
      <w:r w:rsidR="00160AC1" w:rsidRPr="00FD2DCE">
        <w:rPr>
          <w:sz w:val="24"/>
          <w:szCs w:val="24"/>
        </w:rPr>
        <w:t xml:space="preserve"> </w:t>
      </w:r>
      <w:r w:rsidRPr="00FD2DCE">
        <w:rPr>
          <w:sz w:val="24"/>
          <w:szCs w:val="24"/>
        </w:rPr>
        <w:t xml:space="preserve"> приняли участие </w:t>
      </w:r>
      <w:r w:rsidR="003B0D28">
        <w:rPr>
          <w:sz w:val="24"/>
          <w:szCs w:val="24"/>
        </w:rPr>
        <w:t xml:space="preserve">3057 </w:t>
      </w:r>
      <w:r w:rsidR="00160AC1" w:rsidRPr="00FD2DCE">
        <w:rPr>
          <w:sz w:val="24"/>
          <w:szCs w:val="24"/>
        </w:rPr>
        <w:t>учащихся</w:t>
      </w:r>
      <w:r w:rsidR="001E5C2C" w:rsidRPr="007F05A6">
        <w:rPr>
          <w:sz w:val="24"/>
          <w:szCs w:val="24"/>
        </w:rPr>
        <w:t xml:space="preserve">. </w:t>
      </w:r>
      <w:proofErr w:type="gramStart"/>
      <w:r w:rsidR="001E5C2C" w:rsidRPr="007F05A6">
        <w:rPr>
          <w:sz w:val="24"/>
          <w:szCs w:val="24"/>
        </w:rPr>
        <w:t>Не принимали участие в диагностики учащиеся с ограниченными физическими возможностями и учащиеся детск</w:t>
      </w:r>
      <w:r w:rsidR="00533143" w:rsidRPr="007F05A6">
        <w:rPr>
          <w:sz w:val="24"/>
          <w:szCs w:val="24"/>
        </w:rPr>
        <w:t>их творческих объединений:</w:t>
      </w:r>
      <w:r w:rsidR="003B0D28">
        <w:rPr>
          <w:sz w:val="24"/>
          <w:szCs w:val="24"/>
        </w:rPr>
        <w:t>.</w:t>
      </w:r>
      <w:r w:rsidR="003B0D28" w:rsidRPr="00F4690A">
        <w:rPr>
          <w:sz w:val="24"/>
          <w:szCs w:val="24"/>
        </w:rPr>
        <w:t>«</w:t>
      </w:r>
      <w:proofErr w:type="spellStart"/>
      <w:r w:rsidR="003B0D28">
        <w:rPr>
          <w:sz w:val="24"/>
          <w:szCs w:val="24"/>
        </w:rPr>
        <w:t>Хай-тек</w:t>
      </w:r>
      <w:proofErr w:type="spellEnd"/>
      <w:r w:rsidR="003B0D28" w:rsidRPr="00F4690A">
        <w:rPr>
          <w:sz w:val="24"/>
          <w:szCs w:val="24"/>
        </w:rPr>
        <w:t>»</w:t>
      </w:r>
      <w:r w:rsidR="003B0D28">
        <w:rPr>
          <w:sz w:val="24"/>
          <w:szCs w:val="24"/>
        </w:rPr>
        <w:t xml:space="preserve"> (занятия у ПДО Бобровой В.А. начались с 01.04.2019).</w:t>
      </w:r>
      <w:proofErr w:type="gramEnd"/>
      <w:r w:rsidR="00533143" w:rsidRPr="007F05A6">
        <w:rPr>
          <w:sz w:val="24"/>
          <w:szCs w:val="24"/>
        </w:rPr>
        <w:t xml:space="preserve"> </w:t>
      </w:r>
      <w:r w:rsidR="003B0D28" w:rsidRPr="005065E7">
        <w:rPr>
          <w:color w:val="000000"/>
          <w:sz w:val="24"/>
          <w:szCs w:val="24"/>
        </w:rPr>
        <w:t>«</w:t>
      </w:r>
      <w:r w:rsidR="003B0D28" w:rsidRPr="005065E7">
        <w:rPr>
          <w:rFonts w:eastAsia="Calibri"/>
          <w:sz w:val="24"/>
          <w:szCs w:val="24"/>
          <w:lang w:eastAsia="en-US"/>
        </w:rPr>
        <w:t>Дизайн – студия «Бумажная пластика»</w:t>
      </w:r>
      <w:r w:rsidR="003B0D28" w:rsidRPr="005065E7">
        <w:rPr>
          <w:color w:val="000000"/>
          <w:sz w:val="24"/>
          <w:szCs w:val="24"/>
        </w:rPr>
        <w:t xml:space="preserve"> </w:t>
      </w:r>
      <w:r w:rsidR="003B0D28">
        <w:rPr>
          <w:color w:val="000000"/>
          <w:sz w:val="24"/>
          <w:szCs w:val="24"/>
        </w:rPr>
        <w:t xml:space="preserve">(ПДО </w:t>
      </w:r>
      <w:r w:rsidR="003B0D28" w:rsidRPr="005065E7">
        <w:rPr>
          <w:color w:val="000000"/>
          <w:sz w:val="24"/>
          <w:szCs w:val="24"/>
        </w:rPr>
        <w:t xml:space="preserve">Матвеева М.В. </w:t>
      </w:r>
      <w:r w:rsidR="003B0D28">
        <w:rPr>
          <w:color w:val="000000"/>
          <w:sz w:val="24"/>
          <w:szCs w:val="24"/>
        </w:rPr>
        <w:t xml:space="preserve">с 28.12.2018г. </w:t>
      </w:r>
      <w:r w:rsidR="003B0D28" w:rsidRPr="005065E7">
        <w:rPr>
          <w:color w:val="000000"/>
          <w:sz w:val="24"/>
          <w:szCs w:val="24"/>
        </w:rPr>
        <w:t>находилась на  больничном листе с последующим уходом в декретный отпуск</w:t>
      </w:r>
      <w:r w:rsidR="003B0D28">
        <w:rPr>
          <w:color w:val="000000"/>
          <w:sz w:val="24"/>
          <w:szCs w:val="24"/>
        </w:rPr>
        <w:t xml:space="preserve">). </w:t>
      </w:r>
      <w:r w:rsidR="003B0D28" w:rsidRPr="005065E7">
        <w:rPr>
          <w:sz w:val="24"/>
          <w:szCs w:val="24"/>
          <w:highlight w:val="yellow"/>
        </w:rPr>
        <w:t xml:space="preserve"> </w:t>
      </w:r>
    </w:p>
    <w:p w:rsidR="00A5009E" w:rsidRDefault="00A5009E" w:rsidP="0066450E">
      <w:pPr>
        <w:spacing w:line="276" w:lineRule="auto"/>
        <w:jc w:val="both"/>
        <w:rPr>
          <w:b/>
          <w:sz w:val="24"/>
          <w:szCs w:val="24"/>
        </w:rPr>
      </w:pPr>
    </w:p>
    <w:p w:rsidR="005F68DC" w:rsidRPr="0066450E" w:rsidRDefault="005F68DC" w:rsidP="0066450E">
      <w:pPr>
        <w:spacing w:line="276" w:lineRule="auto"/>
        <w:jc w:val="both"/>
        <w:rPr>
          <w:b/>
          <w:i/>
          <w:sz w:val="24"/>
          <w:szCs w:val="24"/>
        </w:rPr>
      </w:pPr>
      <w:r w:rsidRPr="0066450E">
        <w:rPr>
          <w:b/>
          <w:sz w:val="24"/>
          <w:szCs w:val="24"/>
        </w:rPr>
        <w:t>Таблица №</w:t>
      </w:r>
      <w:r w:rsidR="00A971F1">
        <w:rPr>
          <w:b/>
          <w:sz w:val="24"/>
          <w:szCs w:val="24"/>
        </w:rPr>
        <w:t>6</w:t>
      </w:r>
      <w:r w:rsidRPr="0066450E">
        <w:rPr>
          <w:b/>
          <w:i/>
          <w:sz w:val="24"/>
          <w:szCs w:val="24"/>
        </w:rPr>
        <w:t xml:space="preserve">:  Результаты освоения дополнительных образовательных программ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134"/>
        <w:gridCol w:w="1417"/>
        <w:gridCol w:w="1134"/>
        <w:gridCol w:w="1418"/>
        <w:gridCol w:w="992"/>
      </w:tblGrid>
      <w:tr w:rsidR="005F68DC" w:rsidRPr="00FD2DCE" w:rsidTr="00B02021">
        <w:tc>
          <w:tcPr>
            <w:tcW w:w="1951" w:type="dxa"/>
            <w:vMerge w:val="restart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</w:rPr>
            </w:pPr>
            <w:r w:rsidRPr="00FD2DCE">
              <w:rPr>
                <w:sz w:val="20"/>
                <w:szCs w:val="20"/>
              </w:rPr>
              <w:t> </w:t>
            </w:r>
            <w:r w:rsidRPr="00FD2DC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  <w:gridSpan w:val="2"/>
          </w:tcPr>
          <w:p w:rsidR="005F68DC" w:rsidRPr="00FD2DCE" w:rsidRDefault="005F68DC" w:rsidP="0066450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D2DCE">
              <w:rPr>
                <w:b/>
                <w:bCs/>
                <w:sz w:val="20"/>
                <w:szCs w:val="20"/>
              </w:rPr>
              <w:t>Низкий уровень</w:t>
            </w:r>
          </w:p>
          <w:p w:rsidR="005F68DC" w:rsidRPr="00FD2DCE" w:rsidRDefault="005F68DC" w:rsidP="006645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D2DCE">
              <w:rPr>
                <w:b/>
                <w:bCs/>
                <w:sz w:val="20"/>
                <w:szCs w:val="20"/>
              </w:rPr>
              <w:t>освоения программы</w:t>
            </w:r>
          </w:p>
        </w:tc>
        <w:tc>
          <w:tcPr>
            <w:tcW w:w="2551" w:type="dxa"/>
            <w:gridSpan w:val="2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FD2DCE">
              <w:rPr>
                <w:b/>
                <w:bCs/>
                <w:sz w:val="20"/>
                <w:szCs w:val="20"/>
              </w:rPr>
              <w:t xml:space="preserve">Средний уровень освоения </w:t>
            </w:r>
            <w:r w:rsidR="007F05A6">
              <w:rPr>
                <w:b/>
                <w:bCs/>
                <w:sz w:val="20"/>
                <w:szCs w:val="20"/>
              </w:rPr>
              <w:t xml:space="preserve"> </w:t>
            </w:r>
            <w:r w:rsidRPr="00FD2DCE"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FD2DCE">
              <w:rPr>
                <w:b/>
                <w:bCs/>
                <w:sz w:val="20"/>
                <w:szCs w:val="20"/>
              </w:rPr>
              <w:t xml:space="preserve">Высокий уровень освоения </w:t>
            </w:r>
            <w:r w:rsidR="007F05A6">
              <w:rPr>
                <w:b/>
                <w:bCs/>
                <w:sz w:val="20"/>
                <w:szCs w:val="20"/>
              </w:rPr>
              <w:t xml:space="preserve"> </w:t>
            </w:r>
            <w:r w:rsidRPr="00FD2DCE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5F68DC" w:rsidRPr="00FD2DCE" w:rsidTr="00B02021">
        <w:tc>
          <w:tcPr>
            <w:tcW w:w="1951" w:type="dxa"/>
            <w:vMerge/>
            <w:vAlign w:val="center"/>
          </w:tcPr>
          <w:p w:rsidR="005F68DC" w:rsidRPr="00FD2DCE" w:rsidRDefault="005F68DC" w:rsidP="0066450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кол-во чел.</w:t>
            </w:r>
          </w:p>
        </w:tc>
        <w:tc>
          <w:tcPr>
            <w:tcW w:w="1134" w:type="dxa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F68DC" w:rsidRPr="00FD2DCE" w:rsidRDefault="005F68DC" w:rsidP="0066450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кол-во чел.</w:t>
            </w:r>
          </w:p>
        </w:tc>
        <w:tc>
          <w:tcPr>
            <w:tcW w:w="1134" w:type="dxa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</w:tcPr>
          <w:p w:rsidR="005F68DC" w:rsidRPr="00FD2DCE" w:rsidRDefault="005F68DC" w:rsidP="0066450E">
            <w:pPr>
              <w:spacing w:before="100" w:beforeAutospacing="1" w:after="100" w:afterAutospacing="1" w:line="276" w:lineRule="auto"/>
              <w:jc w:val="both"/>
              <w:rPr>
                <w:bCs/>
                <w:sz w:val="20"/>
                <w:szCs w:val="20"/>
              </w:rPr>
            </w:pPr>
            <w:r w:rsidRPr="00FD2DCE">
              <w:rPr>
                <w:bCs/>
                <w:sz w:val="20"/>
                <w:szCs w:val="20"/>
              </w:rPr>
              <w:t>%</w:t>
            </w:r>
          </w:p>
        </w:tc>
      </w:tr>
      <w:tr w:rsidR="005065E7" w:rsidRPr="00FD2DCE" w:rsidTr="00EB626A">
        <w:tc>
          <w:tcPr>
            <w:tcW w:w="1951" w:type="dxa"/>
          </w:tcPr>
          <w:p w:rsidR="005065E7" w:rsidRPr="00FD2DCE" w:rsidRDefault="005065E7" w:rsidP="000C7256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2016 -2017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8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992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5065E7" w:rsidRPr="00FD2DCE" w:rsidTr="00EB626A">
        <w:tc>
          <w:tcPr>
            <w:tcW w:w="1951" w:type="dxa"/>
          </w:tcPr>
          <w:p w:rsidR="005065E7" w:rsidRPr="00FD2DCE" w:rsidRDefault="005065E7" w:rsidP="000C7256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2017-2018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</w:tc>
        <w:tc>
          <w:tcPr>
            <w:tcW w:w="1134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18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992" w:type="dxa"/>
          </w:tcPr>
          <w:p w:rsidR="005065E7" w:rsidRPr="00FD2DCE" w:rsidRDefault="005065E7" w:rsidP="000C72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065E7" w:rsidRPr="00FD2DCE" w:rsidTr="00B02021">
        <w:tc>
          <w:tcPr>
            <w:tcW w:w="1951" w:type="dxa"/>
          </w:tcPr>
          <w:p w:rsidR="005065E7" w:rsidRPr="00FD2DCE" w:rsidRDefault="005065E7" w:rsidP="005065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2018-2019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065E7" w:rsidRPr="003B0D28" w:rsidRDefault="005E44E4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065E7" w:rsidRPr="003B0D28" w:rsidRDefault="005065E7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0,</w:t>
            </w:r>
            <w:r w:rsidR="003B0D28" w:rsidRPr="003B0D2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065E7" w:rsidRPr="003B0D28" w:rsidRDefault="003B0D28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1271</w:t>
            </w:r>
          </w:p>
        </w:tc>
        <w:tc>
          <w:tcPr>
            <w:tcW w:w="1134" w:type="dxa"/>
          </w:tcPr>
          <w:p w:rsidR="005065E7" w:rsidRPr="003B0D28" w:rsidRDefault="003B0D28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41,6</w:t>
            </w:r>
          </w:p>
        </w:tc>
        <w:tc>
          <w:tcPr>
            <w:tcW w:w="1418" w:type="dxa"/>
          </w:tcPr>
          <w:p w:rsidR="005065E7" w:rsidRPr="003B0D28" w:rsidRDefault="005065E7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17</w:t>
            </w:r>
            <w:r w:rsidR="003B0D28" w:rsidRPr="003B0D28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5065E7" w:rsidRPr="003B0D28" w:rsidRDefault="003B0D28" w:rsidP="00EB7B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0D28">
              <w:rPr>
                <w:sz w:val="20"/>
                <w:szCs w:val="20"/>
              </w:rPr>
              <w:t>57,7</w:t>
            </w:r>
          </w:p>
        </w:tc>
      </w:tr>
    </w:tbl>
    <w:p w:rsidR="00160AC1" w:rsidRPr="00FD2DCE" w:rsidRDefault="00160AC1" w:rsidP="0066450E">
      <w:pPr>
        <w:spacing w:line="276" w:lineRule="auto"/>
        <w:jc w:val="both"/>
        <w:rPr>
          <w:sz w:val="20"/>
          <w:szCs w:val="20"/>
        </w:rPr>
      </w:pPr>
    </w:p>
    <w:p w:rsidR="00D403DD" w:rsidRDefault="00D403DD" w:rsidP="0066450E">
      <w:p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Анализ выполнения программ показывает их стабильное выполнение.</w:t>
      </w:r>
    </w:p>
    <w:p w:rsidR="005F0082" w:rsidRPr="00FD2DCE" w:rsidRDefault="005F68DC" w:rsidP="001970CB">
      <w:pPr>
        <w:pStyle w:val="a3"/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Особое внимание в  2</w:t>
      </w:r>
      <w:r w:rsidR="000C052E">
        <w:rPr>
          <w:sz w:val="24"/>
          <w:szCs w:val="24"/>
        </w:rPr>
        <w:t>01</w:t>
      </w:r>
      <w:r w:rsidR="005065E7">
        <w:rPr>
          <w:sz w:val="24"/>
          <w:szCs w:val="24"/>
        </w:rPr>
        <w:t>8</w:t>
      </w:r>
      <w:r w:rsidR="00AB42EF" w:rsidRPr="00FD2DCE">
        <w:rPr>
          <w:sz w:val="24"/>
          <w:szCs w:val="24"/>
        </w:rPr>
        <w:t xml:space="preserve"> -201</w:t>
      </w:r>
      <w:r w:rsidR="005065E7">
        <w:rPr>
          <w:sz w:val="24"/>
          <w:szCs w:val="24"/>
        </w:rPr>
        <w:t>9</w:t>
      </w:r>
      <w:r w:rsidRPr="00FD2DCE">
        <w:rPr>
          <w:sz w:val="24"/>
          <w:szCs w:val="24"/>
        </w:rPr>
        <w:t xml:space="preserve">   </w:t>
      </w:r>
      <w:proofErr w:type="spellStart"/>
      <w:r w:rsidRPr="00FD2DCE">
        <w:rPr>
          <w:sz w:val="24"/>
          <w:szCs w:val="24"/>
        </w:rPr>
        <w:t>уч</w:t>
      </w:r>
      <w:proofErr w:type="gramStart"/>
      <w:r w:rsidRPr="00FD2DCE">
        <w:rPr>
          <w:sz w:val="24"/>
          <w:szCs w:val="24"/>
        </w:rPr>
        <w:t>.г</w:t>
      </w:r>
      <w:proofErr w:type="gramEnd"/>
      <w:r w:rsidRPr="00FD2DCE">
        <w:rPr>
          <w:sz w:val="24"/>
          <w:szCs w:val="24"/>
        </w:rPr>
        <w:t>оду</w:t>
      </w:r>
      <w:proofErr w:type="spellEnd"/>
      <w:r w:rsidRPr="00FD2DCE">
        <w:rPr>
          <w:sz w:val="24"/>
          <w:szCs w:val="24"/>
        </w:rPr>
        <w:t xml:space="preserve"> </w:t>
      </w:r>
      <w:r w:rsidR="005F0082" w:rsidRPr="00FD2DCE">
        <w:rPr>
          <w:sz w:val="24"/>
          <w:szCs w:val="24"/>
        </w:rPr>
        <w:t xml:space="preserve"> </w:t>
      </w:r>
      <w:r w:rsidR="00915FAF" w:rsidRPr="00FD2DCE">
        <w:rPr>
          <w:sz w:val="24"/>
          <w:szCs w:val="24"/>
        </w:rPr>
        <w:t xml:space="preserve">уделялось  работе с учащимися </w:t>
      </w:r>
      <w:r w:rsidRPr="00FD2DCE">
        <w:rPr>
          <w:sz w:val="24"/>
          <w:szCs w:val="24"/>
        </w:rPr>
        <w:t xml:space="preserve"> с ограниченными возможностями здоровья</w:t>
      </w:r>
      <w:r w:rsidR="005F0082" w:rsidRPr="00084017">
        <w:rPr>
          <w:sz w:val="24"/>
          <w:szCs w:val="24"/>
        </w:rPr>
        <w:t xml:space="preserve">. Таких </w:t>
      </w:r>
      <w:r w:rsidR="00915FAF" w:rsidRPr="00084017">
        <w:rPr>
          <w:sz w:val="24"/>
          <w:szCs w:val="24"/>
        </w:rPr>
        <w:t xml:space="preserve">учащихся </w:t>
      </w:r>
      <w:r w:rsidR="005F0082" w:rsidRPr="00084017">
        <w:rPr>
          <w:sz w:val="24"/>
          <w:szCs w:val="24"/>
        </w:rPr>
        <w:t xml:space="preserve">было </w:t>
      </w:r>
      <w:r w:rsidR="00CE3CF6" w:rsidRPr="00084017">
        <w:rPr>
          <w:sz w:val="24"/>
          <w:szCs w:val="24"/>
        </w:rPr>
        <w:t>4</w:t>
      </w:r>
      <w:r w:rsidR="00084017" w:rsidRPr="00084017">
        <w:rPr>
          <w:sz w:val="24"/>
          <w:szCs w:val="24"/>
        </w:rPr>
        <w:t>7</w:t>
      </w:r>
      <w:r w:rsidRPr="00084017">
        <w:rPr>
          <w:sz w:val="24"/>
          <w:szCs w:val="24"/>
        </w:rPr>
        <w:t xml:space="preserve"> чел</w:t>
      </w:r>
      <w:r w:rsidR="00CE3CF6" w:rsidRPr="00084017">
        <w:rPr>
          <w:sz w:val="24"/>
          <w:szCs w:val="24"/>
        </w:rPr>
        <w:t>.</w:t>
      </w:r>
      <w:r w:rsidR="00680EC4">
        <w:rPr>
          <w:sz w:val="24"/>
          <w:szCs w:val="24"/>
        </w:rPr>
        <w:t xml:space="preserve"> </w:t>
      </w:r>
      <w:r w:rsidR="00CE3CF6" w:rsidRPr="00084017">
        <w:rPr>
          <w:sz w:val="24"/>
          <w:szCs w:val="24"/>
        </w:rPr>
        <w:t>(некоторые учащиеся посещали 2 и более ДТО)</w:t>
      </w:r>
      <w:r w:rsidRPr="00084017">
        <w:rPr>
          <w:sz w:val="24"/>
          <w:szCs w:val="24"/>
        </w:rPr>
        <w:t xml:space="preserve">: в отделе декоративно – </w:t>
      </w:r>
      <w:r w:rsidR="005F0082" w:rsidRPr="00084017">
        <w:rPr>
          <w:sz w:val="24"/>
          <w:szCs w:val="24"/>
        </w:rPr>
        <w:t xml:space="preserve">прикладного </w:t>
      </w:r>
      <w:r w:rsidR="001A2974" w:rsidRPr="00084017">
        <w:rPr>
          <w:sz w:val="24"/>
          <w:szCs w:val="24"/>
        </w:rPr>
        <w:t xml:space="preserve">и технического </w:t>
      </w:r>
      <w:r w:rsidR="005F0082" w:rsidRPr="00084017">
        <w:rPr>
          <w:sz w:val="24"/>
          <w:szCs w:val="24"/>
        </w:rPr>
        <w:t>творчества –</w:t>
      </w:r>
      <w:r w:rsidR="00C66CB1" w:rsidRPr="00084017">
        <w:rPr>
          <w:sz w:val="24"/>
          <w:szCs w:val="24"/>
        </w:rPr>
        <w:t xml:space="preserve"> </w:t>
      </w:r>
      <w:r w:rsidR="001A2974" w:rsidRPr="00084017">
        <w:rPr>
          <w:sz w:val="24"/>
          <w:szCs w:val="24"/>
        </w:rPr>
        <w:t>16</w:t>
      </w:r>
      <w:r w:rsidR="00DD2B2C" w:rsidRPr="00084017">
        <w:rPr>
          <w:sz w:val="24"/>
          <w:szCs w:val="24"/>
        </w:rPr>
        <w:t xml:space="preserve"> </w:t>
      </w:r>
      <w:r w:rsidRPr="00084017">
        <w:rPr>
          <w:sz w:val="24"/>
          <w:szCs w:val="24"/>
        </w:rPr>
        <w:t>чел, в отделе объединений социально-пе</w:t>
      </w:r>
      <w:r w:rsidR="005F0082" w:rsidRPr="00084017">
        <w:rPr>
          <w:sz w:val="24"/>
          <w:szCs w:val="24"/>
        </w:rPr>
        <w:t>дагогической направленности –</w:t>
      </w:r>
      <w:r w:rsidR="00C4663D" w:rsidRPr="00084017">
        <w:rPr>
          <w:sz w:val="24"/>
          <w:szCs w:val="24"/>
        </w:rPr>
        <w:t xml:space="preserve"> </w:t>
      </w:r>
      <w:r w:rsidR="002F18EB" w:rsidRPr="00084017">
        <w:rPr>
          <w:sz w:val="24"/>
          <w:szCs w:val="24"/>
        </w:rPr>
        <w:t>18</w:t>
      </w:r>
      <w:r w:rsidR="00C4663D" w:rsidRPr="00084017">
        <w:rPr>
          <w:sz w:val="24"/>
          <w:szCs w:val="24"/>
        </w:rPr>
        <w:t xml:space="preserve"> </w:t>
      </w:r>
      <w:r w:rsidRPr="00084017">
        <w:rPr>
          <w:sz w:val="24"/>
          <w:szCs w:val="24"/>
        </w:rPr>
        <w:t>чел, в спортивно – оздоровител</w:t>
      </w:r>
      <w:r w:rsidR="00834620" w:rsidRPr="00084017">
        <w:rPr>
          <w:sz w:val="24"/>
          <w:szCs w:val="24"/>
        </w:rPr>
        <w:t xml:space="preserve">ьном отделе – </w:t>
      </w:r>
      <w:r w:rsidR="00C4663D" w:rsidRPr="00084017">
        <w:rPr>
          <w:sz w:val="24"/>
          <w:szCs w:val="24"/>
        </w:rPr>
        <w:t>15</w:t>
      </w:r>
      <w:r w:rsidR="00DD2B2C" w:rsidRPr="00084017">
        <w:rPr>
          <w:sz w:val="24"/>
          <w:szCs w:val="24"/>
        </w:rPr>
        <w:t xml:space="preserve"> </w:t>
      </w:r>
      <w:r w:rsidR="000C052E" w:rsidRPr="00084017">
        <w:rPr>
          <w:sz w:val="24"/>
          <w:szCs w:val="24"/>
        </w:rPr>
        <w:t>чел, в от</w:t>
      </w:r>
      <w:r w:rsidR="002F18EB" w:rsidRPr="00084017">
        <w:rPr>
          <w:sz w:val="24"/>
          <w:szCs w:val="24"/>
        </w:rPr>
        <w:t>деле технического творчества – 10</w:t>
      </w:r>
      <w:r w:rsidR="000C052E" w:rsidRPr="00084017">
        <w:rPr>
          <w:sz w:val="24"/>
          <w:szCs w:val="24"/>
        </w:rPr>
        <w:t xml:space="preserve"> чел.</w:t>
      </w:r>
      <w:r w:rsidRPr="00FD2DCE">
        <w:rPr>
          <w:sz w:val="24"/>
          <w:szCs w:val="24"/>
        </w:rPr>
        <w:t xml:space="preserve"> </w:t>
      </w:r>
    </w:p>
    <w:p w:rsidR="00F947C9" w:rsidRPr="00FD2DCE" w:rsidRDefault="005F68DC" w:rsidP="001970CB">
      <w:pPr>
        <w:pStyle w:val="a3"/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Работа с ними велась индивидуально по разработанным</w:t>
      </w:r>
      <w:r w:rsidR="00681258">
        <w:rPr>
          <w:sz w:val="24"/>
          <w:szCs w:val="24"/>
        </w:rPr>
        <w:t xml:space="preserve"> адаптивным </w:t>
      </w:r>
      <w:proofErr w:type="spellStart"/>
      <w:r w:rsidR="00681258">
        <w:rPr>
          <w:sz w:val="24"/>
          <w:szCs w:val="24"/>
        </w:rPr>
        <w:t>общеразвивающим</w:t>
      </w:r>
      <w:proofErr w:type="spellEnd"/>
      <w:r w:rsidR="00681258">
        <w:rPr>
          <w:sz w:val="24"/>
          <w:szCs w:val="24"/>
        </w:rPr>
        <w:t xml:space="preserve"> </w:t>
      </w:r>
      <w:r w:rsidRPr="00FD2DCE">
        <w:rPr>
          <w:sz w:val="24"/>
          <w:szCs w:val="24"/>
        </w:rPr>
        <w:t xml:space="preserve"> программам. Каждый педагог выстраивал работу с </w:t>
      </w:r>
      <w:r w:rsidR="00915FAF" w:rsidRPr="00FD2DCE">
        <w:rPr>
          <w:sz w:val="24"/>
          <w:szCs w:val="24"/>
        </w:rPr>
        <w:t xml:space="preserve">учащимися </w:t>
      </w:r>
      <w:r w:rsidRPr="00FD2DCE">
        <w:rPr>
          <w:sz w:val="24"/>
          <w:szCs w:val="24"/>
        </w:rPr>
        <w:t xml:space="preserve">с </w:t>
      </w:r>
      <w:r w:rsidR="00915FAF" w:rsidRPr="00FD2DCE">
        <w:rPr>
          <w:sz w:val="24"/>
          <w:szCs w:val="24"/>
        </w:rPr>
        <w:t xml:space="preserve">ОВЗ </w:t>
      </w:r>
      <w:r w:rsidRPr="00FD2DCE">
        <w:rPr>
          <w:sz w:val="24"/>
          <w:szCs w:val="24"/>
        </w:rPr>
        <w:t xml:space="preserve">в соответствии с профилем своего объединения и с учетом возможностей ребенка. </w:t>
      </w:r>
    </w:p>
    <w:p w:rsidR="008434EF" w:rsidRPr="002F18EB" w:rsidRDefault="005F68DC" w:rsidP="002F18EB">
      <w:pPr>
        <w:pStyle w:val="a3"/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 </w:t>
      </w:r>
      <w:r w:rsidR="005F0082" w:rsidRPr="00C66CB1">
        <w:rPr>
          <w:sz w:val="24"/>
          <w:szCs w:val="24"/>
        </w:rPr>
        <w:t>С</w:t>
      </w:r>
      <w:r w:rsidR="001970CB" w:rsidRPr="00C66CB1">
        <w:rPr>
          <w:sz w:val="24"/>
          <w:szCs w:val="24"/>
        </w:rPr>
        <w:t xml:space="preserve"> целью адаптация </w:t>
      </w:r>
      <w:r w:rsidR="00915FAF" w:rsidRPr="00C66CB1">
        <w:rPr>
          <w:sz w:val="24"/>
          <w:szCs w:val="24"/>
        </w:rPr>
        <w:t xml:space="preserve">учащихся </w:t>
      </w:r>
      <w:r w:rsidR="001970CB" w:rsidRPr="00C66CB1">
        <w:rPr>
          <w:sz w:val="24"/>
          <w:szCs w:val="24"/>
        </w:rPr>
        <w:t xml:space="preserve">с ОВЗ в социум; создание условий для преодоления изолированности детей-инвалидов и их семей: образования новых социальных связей, формирования коммуникативных навыков, интеграции детей-инвалидов в среду здоровых сверстников в течение учебного года в Центре детского творчества </w:t>
      </w:r>
      <w:r w:rsidR="00EB626A" w:rsidRPr="00C66CB1">
        <w:rPr>
          <w:sz w:val="24"/>
          <w:szCs w:val="24"/>
        </w:rPr>
        <w:t xml:space="preserve">продолжил </w:t>
      </w:r>
      <w:r w:rsidR="001970CB" w:rsidRPr="00C66CB1">
        <w:rPr>
          <w:sz w:val="24"/>
          <w:szCs w:val="24"/>
        </w:rPr>
        <w:t>реализовыва</w:t>
      </w:r>
      <w:r w:rsidR="00EB626A" w:rsidRPr="00C66CB1">
        <w:rPr>
          <w:sz w:val="24"/>
          <w:szCs w:val="24"/>
        </w:rPr>
        <w:t xml:space="preserve">ться </w:t>
      </w:r>
      <w:r w:rsidR="001970CB" w:rsidRPr="00C66CB1">
        <w:rPr>
          <w:sz w:val="24"/>
          <w:szCs w:val="24"/>
        </w:rPr>
        <w:t xml:space="preserve"> проект «Мир один для всех</w:t>
      </w:r>
      <w:r w:rsidR="001970CB" w:rsidRPr="002F18EB">
        <w:rPr>
          <w:sz w:val="24"/>
          <w:szCs w:val="24"/>
        </w:rPr>
        <w:t xml:space="preserve">». </w:t>
      </w:r>
      <w:r w:rsidR="000C052E" w:rsidRPr="002F18EB">
        <w:rPr>
          <w:sz w:val="24"/>
          <w:szCs w:val="24"/>
        </w:rPr>
        <w:t xml:space="preserve"> </w:t>
      </w:r>
      <w:r w:rsidR="001970CB" w:rsidRPr="002F18EB">
        <w:rPr>
          <w:sz w:val="24"/>
          <w:szCs w:val="24"/>
        </w:rPr>
        <w:t>В рамках проект</w:t>
      </w:r>
      <w:r w:rsidR="003D13BA" w:rsidRPr="002F18EB">
        <w:rPr>
          <w:sz w:val="24"/>
          <w:szCs w:val="24"/>
        </w:rPr>
        <w:t>а</w:t>
      </w:r>
      <w:r w:rsidR="002F18EB" w:rsidRPr="002F18EB">
        <w:rPr>
          <w:sz w:val="24"/>
          <w:szCs w:val="24"/>
        </w:rPr>
        <w:t xml:space="preserve"> были проведены 3</w:t>
      </w:r>
      <w:r w:rsidR="008434EF" w:rsidRPr="002F18EB">
        <w:rPr>
          <w:sz w:val="24"/>
          <w:szCs w:val="24"/>
        </w:rPr>
        <w:t xml:space="preserve">   </w:t>
      </w:r>
      <w:r w:rsidR="008434EF" w:rsidRPr="002F18EB">
        <w:rPr>
          <w:sz w:val="24"/>
          <w:szCs w:val="24"/>
        </w:rPr>
        <w:lastRenderedPageBreak/>
        <w:t>мастер – класс</w:t>
      </w:r>
      <w:r w:rsidR="002F18EB" w:rsidRPr="002F18EB">
        <w:rPr>
          <w:sz w:val="24"/>
          <w:szCs w:val="24"/>
        </w:rPr>
        <w:t>а</w:t>
      </w:r>
      <w:r w:rsidR="008434EF" w:rsidRPr="002F18EB">
        <w:rPr>
          <w:sz w:val="24"/>
          <w:szCs w:val="24"/>
        </w:rPr>
        <w:t xml:space="preserve"> по декоративно-прикладному  творчеству  для учащихся с ОВЗ и их родителей: «Д</w:t>
      </w:r>
      <w:r w:rsidR="002F18EB" w:rsidRPr="002F18EB">
        <w:rPr>
          <w:sz w:val="24"/>
          <w:szCs w:val="24"/>
        </w:rPr>
        <w:t>омашний оберег», «Зимние чудеса», «3</w:t>
      </w:r>
      <w:r w:rsidR="002F18EB" w:rsidRPr="002F18EB">
        <w:rPr>
          <w:sz w:val="24"/>
          <w:szCs w:val="24"/>
          <w:lang w:val="en-US"/>
        </w:rPr>
        <w:t>D</w:t>
      </w:r>
      <w:r w:rsidR="002F18EB" w:rsidRPr="002F18EB">
        <w:rPr>
          <w:sz w:val="24"/>
          <w:szCs w:val="24"/>
        </w:rPr>
        <w:t xml:space="preserve">-открытка». </w:t>
      </w:r>
    </w:p>
    <w:p w:rsidR="00E25536" w:rsidRPr="00C66CB1" w:rsidRDefault="005F68DC" w:rsidP="003D13BA">
      <w:pPr>
        <w:pStyle w:val="a3"/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    </w:t>
      </w:r>
      <w:r w:rsidR="003D13BA">
        <w:rPr>
          <w:sz w:val="24"/>
          <w:szCs w:val="24"/>
        </w:rPr>
        <w:t>В 201</w:t>
      </w:r>
      <w:r w:rsidR="002F18EB">
        <w:rPr>
          <w:sz w:val="24"/>
          <w:szCs w:val="24"/>
        </w:rPr>
        <w:t>8-2019</w:t>
      </w:r>
      <w:r w:rsidR="003D13BA">
        <w:rPr>
          <w:sz w:val="24"/>
          <w:szCs w:val="24"/>
        </w:rPr>
        <w:t xml:space="preserve"> </w:t>
      </w:r>
      <w:proofErr w:type="spellStart"/>
      <w:r w:rsidR="003D13BA">
        <w:rPr>
          <w:sz w:val="24"/>
          <w:szCs w:val="24"/>
        </w:rPr>
        <w:t>уч.г</w:t>
      </w:r>
      <w:proofErr w:type="spellEnd"/>
      <w:r w:rsidR="003D13BA">
        <w:rPr>
          <w:sz w:val="24"/>
          <w:szCs w:val="24"/>
        </w:rPr>
        <w:t xml:space="preserve">. ЦДТ </w:t>
      </w:r>
      <w:r w:rsidR="002F18EB">
        <w:rPr>
          <w:sz w:val="24"/>
          <w:szCs w:val="24"/>
        </w:rPr>
        <w:t xml:space="preserve"> продолжил </w:t>
      </w:r>
      <w:r w:rsidR="003D13BA">
        <w:rPr>
          <w:sz w:val="24"/>
          <w:szCs w:val="24"/>
        </w:rPr>
        <w:t xml:space="preserve">участие в реализации </w:t>
      </w:r>
      <w:r w:rsidR="003D13BA" w:rsidRPr="00CE3CF6">
        <w:rPr>
          <w:sz w:val="24"/>
          <w:szCs w:val="24"/>
        </w:rPr>
        <w:t xml:space="preserve">городского </w:t>
      </w:r>
      <w:proofErr w:type="spellStart"/>
      <w:r w:rsidR="003D13BA">
        <w:rPr>
          <w:sz w:val="24"/>
          <w:szCs w:val="24"/>
        </w:rPr>
        <w:t>грантового</w:t>
      </w:r>
      <w:proofErr w:type="spellEnd"/>
      <w:r w:rsidR="003D13BA">
        <w:rPr>
          <w:sz w:val="24"/>
          <w:szCs w:val="24"/>
        </w:rPr>
        <w:t xml:space="preserve"> </w:t>
      </w:r>
      <w:r w:rsidR="003D13BA" w:rsidRPr="00CE3CF6">
        <w:rPr>
          <w:sz w:val="24"/>
          <w:szCs w:val="24"/>
        </w:rPr>
        <w:t xml:space="preserve">проекта «Хочу быть как все», </w:t>
      </w:r>
      <w:r w:rsidR="003D13BA" w:rsidRPr="00CE3CF6">
        <w:rPr>
          <w:color w:val="000000"/>
          <w:sz w:val="24"/>
          <w:szCs w:val="24"/>
        </w:rPr>
        <w:t>направленного на оказание комплексной медицинской, психологической и социальной поддержки детям и семьям с детьми-инвалидами и детьми с ограниченными возможностями здоровья для последующей их интеграции в обществе,</w:t>
      </w:r>
      <w:r w:rsidR="003D13BA" w:rsidRPr="00CE3CF6">
        <w:rPr>
          <w:color w:val="FF0000"/>
          <w:sz w:val="24"/>
          <w:szCs w:val="24"/>
        </w:rPr>
        <w:t xml:space="preserve"> </w:t>
      </w:r>
      <w:r w:rsidR="003D13BA" w:rsidRPr="00CE3CF6">
        <w:rPr>
          <w:sz w:val="24"/>
          <w:szCs w:val="24"/>
        </w:rPr>
        <w:t>финансируемого Фондом поддержки детей в трудной жизненной ситуации</w:t>
      </w:r>
      <w:r w:rsidR="003D13BA">
        <w:rPr>
          <w:sz w:val="24"/>
          <w:szCs w:val="24"/>
        </w:rPr>
        <w:t xml:space="preserve">.  </w:t>
      </w:r>
      <w:r w:rsidR="003D13BA" w:rsidRPr="00C66CB1">
        <w:rPr>
          <w:sz w:val="24"/>
          <w:szCs w:val="24"/>
        </w:rPr>
        <w:t>В рамках проект</w:t>
      </w:r>
      <w:r w:rsidR="003D13BA">
        <w:rPr>
          <w:sz w:val="24"/>
          <w:szCs w:val="24"/>
        </w:rPr>
        <w:t>а</w:t>
      </w:r>
      <w:r w:rsidR="003D13BA" w:rsidRPr="00C66CB1">
        <w:rPr>
          <w:sz w:val="24"/>
          <w:szCs w:val="24"/>
        </w:rPr>
        <w:t xml:space="preserve"> пров</w:t>
      </w:r>
      <w:r w:rsidR="002F18EB">
        <w:rPr>
          <w:sz w:val="24"/>
          <w:szCs w:val="24"/>
        </w:rPr>
        <w:t xml:space="preserve">одились акция «Разноцветное детство» (сентябрь 2018г.), а так же </w:t>
      </w:r>
      <w:r w:rsidR="00E25536">
        <w:rPr>
          <w:sz w:val="24"/>
          <w:szCs w:val="24"/>
        </w:rPr>
        <w:t xml:space="preserve"> занятия  по адаптивному плаванию (12 чел.), робототехнике (1</w:t>
      </w:r>
      <w:r w:rsidR="002F18EB">
        <w:rPr>
          <w:sz w:val="24"/>
          <w:szCs w:val="24"/>
        </w:rPr>
        <w:t>0</w:t>
      </w:r>
      <w:r w:rsidR="00E25536">
        <w:rPr>
          <w:sz w:val="24"/>
          <w:szCs w:val="24"/>
        </w:rPr>
        <w:t xml:space="preserve"> чел.), по программе «Рука в руке» (1</w:t>
      </w:r>
      <w:r w:rsidR="002F18EB">
        <w:rPr>
          <w:sz w:val="24"/>
          <w:szCs w:val="24"/>
        </w:rPr>
        <w:t>8</w:t>
      </w:r>
      <w:r w:rsidR="00E25536">
        <w:rPr>
          <w:sz w:val="24"/>
          <w:szCs w:val="24"/>
        </w:rPr>
        <w:t xml:space="preserve"> чел.).</w:t>
      </w:r>
    </w:p>
    <w:p w:rsidR="00547A19" w:rsidRPr="00547A19" w:rsidRDefault="005F68DC" w:rsidP="00547A19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 </w:t>
      </w:r>
      <w:r w:rsidR="00915FAF" w:rsidRPr="00547A19">
        <w:rPr>
          <w:sz w:val="24"/>
          <w:szCs w:val="24"/>
        </w:rPr>
        <w:t xml:space="preserve">Большая работа </w:t>
      </w:r>
      <w:r w:rsidR="00AB42EF" w:rsidRPr="00547A19">
        <w:rPr>
          <w:sz w:val="24"/>
          <w:szCs w:val="24"/>
        </w:rPr>
        <w:t xml:space="preserve">проводилась </w:t>
      </w:r>
      <w:r w:rsidR="00915FAF" w:rsidRPr="00547A19">
        <w:rPr>
          <w:sz w:val="24"/>
          <w:szCs w:val="24"/>
        </w:rPr>
        <w:t xml:space="preserve"> педагогами дополнительного образования </w:t>
      </w:r>
      <w:r w:rsidR="00AB42EF" w:rsidRPr="00547A19">
        <w:rPr>
          <w:sz w:val="24"/>
          <w:szCs w:val="24"/>
        </w:rPr>
        <w:t>по выявлению и поддержки одаренных</w:t>
      </w:r>
      <w:r w:rsidR="006C17F5" w:rsidRPr="00547A19">
        <w:rPr>
          <w:sz w:val="24"/>
          <w:szCs w:val="24"/>
        </w:rPr>
        <w:t xml:space="preserve"> </w:t>
      </w:r>
      <w:r w:rsidR="00915FAF" w:rsidRPr="00547A19">
        <w:rPr>
          <w:sz w:val="24"/>
          <w:szCs w:val="24"/>
        </w:rPr>
        <w:t>учащихся</w:t>
      </w:r>
      <w:r w:rsidR="00AB42EF" w:rsidRPr="00547A19">
        <w:rPr>
          <w:sz w:val="24"/>
          <w:szCs w:val="24"/>
        </w:rPr>
        <w:t>. Обеспечивалось их сопровождение в те</w:t>
      </w:r>
      <w:r w:rsidR="001E5C2C" w:rsidRPr="00547A19">
        <w:rPr>
          <w:sz w:val="24"/>
          <w:szCs w:val="24"/>
        </w:rPr>
        <w:t>чение всего периода обучения в ЦДТ</w:t>
      </w:r>
      <w:r w:rsidR="00AB42EF" w:rsidRPr="00547A19">
        <w:rPr>
          <w:sz w:val="24"/>
          <w:szCs w:val="24"/>
        </w:rPr>
        <w:t xml:space="preserve">. </w:t>
      </w:r>
    </w:p>
    <w:p w:rsidR="00547A19" w:rsidRDefault="00B36A05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47A19">
        <w:rPr>
          <w:color w:val="000000"/>
          <w:sz w:val="24"/>
          <w:szCs w:val="24"/>
        </w:rPr>
        <w:t xml:space="preserve">Коллектив ЦДТ в 2018-2019 </w:t>
      </w:r>
      <w:proofErr w:type="spellStart"/>
      <w:r w:rsidRPr="00547A19">
        <w:rPr>
          <w:color w:val="000000"/>
          <w:sz w:val="24"/>
          <w:szCs w:val="24"/>
        </w:rPr>
        <w:t>уч.г</w:t>
      </w:r>
      <w:proofErr w:type="spellEnd"/>
      <w:r w:rsidRPr="00547A19">
        <w:rPr>
          <w:color w:val="000000"/>
          <w:sz w:val="24"/>
          <w:szCs w:val="24"/>
        </w:rPr>
        <w:t>. выступил инициатором проведения следующих конкурсов и фестивалей.</w:t>
      </w:r>
      <w:r w:rsidR="00547A19">
        <w:rPr>
          <w:color w:val="000000"/>
          <w:sz w:val="24"/>
          <w:szCs w:val="24"/>
        </w:rPr>
        <w:t xml:space="preserve"> </w:t>
      </w:r>
    </w:p>
    <w:p w:rsidR="00547A19" w:rsidRDefault="00B36A05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47A19">
        <w:rPr>
          <w:color w:val="000000"/>
          <w:sz w:val="24"/>
          <w:szCs w:val="24"/>
        </w:rPr>
        <w:t>- Республиканский танцевальный фестиваль «Аэробика – моя жизнь». Более 500 участников  демонстрировали  свои спортивные и танцевальные способности</w:t>
      </w:r>
      <w:r w:rsidR="00547A19">
        <w:rPr>
          <w:color w:val="000000"/>
          <w:sz w:val="24"/>
          <w:szCs w:val="24"/>
        </w:rPr>
        <w:t xml:space="preserve"> (февраль 2019г.)</w:t>
      </w:r>
    </w:p>
    <w:p w:rsidR="00547A19" w:rsidRDefault="00B36A05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47A19">
        <w:rPr>
          <w:color w:val="000000"/>
          <w:sz w:val="24"/>
          <w:szCs w:val="24"/>
        </w:rPr>
        <w:t xml:space="preserve"> - Открытый Фестиваль детского технического творчества «ТЕХНО</w:t>
      </w:r>
      <w:proofErr w:type="gramStart"/>
      <w:r w:rsidRPr="00547A19">
        <w:rPr>
          <w:color w:val="000000"/>
          <w:sz w:val="24"/>
          <w:szCs w:val="24"/>
        </w:rPr>
        <w:t>FEST</w:t>
      </w:r>
      <w:proofErr w:type="gramEnd"/>
      <w:r w:rsidRPr="00547A19">
        <w:rPr>
          <w:color w:val="000000"/>
          <w:sz w:val="24"/>
          <w:szCs w:val="24"/>
        </w:rPr>
        <w:t>». Более 200 детей и подростков принимали  участие в различных технических конкурсах и выставках</w:t>
      </w:r>
      <w:proofErr w:type="gramStart"/>
      <w:r w:rsidRPr="00547A19">
        <w:rPr>
          <w:color w:val="000000"/>
          <w:sz w:val="24"/>
          <w:szCs w:val="24"/>
        </w:rPr>
        <w:t>.</w:t>
      </w:r>
      <w:proofErr w:type="gramEnd"/>
      <w:r w:rsidRPr="00547A19">
        <w:rPr>
          <w:color w:val="000000"/>
          <w:sz w:val="24"/>
          <w:szCs w:val="24"/>
        </w:rPr>
        <w:t xml:space="preserve"> </w:t>
      </w:r>
      <w:r w:rsidR="00547A19">
        <w:rPr>
          <w:color w:val="000000"/>
          <w:sz w:val="24"/>
          <w:szCs w:val="24"/>
        </w:rPr>
        <w:t>(</w:t>
      </w:r>
      <w:proofErr w:type="gramStart"/>
      <w:r w:rsidR="00547A19">
        <w:rPr>
          <w:color w:val="000000"/>
          <w:sz w:val="24"/>
          <w:szCs w:val="24"/>
        </w:rPr>
        <w:t>а</w:t>
      </w:r>
      <w:proofErr w:type="gramEnd"/>
      <w:r w:rsidR="00547A19">
        <w:rPr>
          <w:color w:val="000000"/>
          <w:sz w:val="24"/>
          <w:szCs w:val="24"/>
        </w:rPr>
        <w:t>прель 2019г.)</w:t>
      </w:r>
    </w:p>
    <w:p w:rsidR="00B36A05" w:rsidRPr="00EA4B44" w:rsidRDefault="00B36A05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47A19">
        <w:rPr>
          <w:color w:val="000000"/>
          <w:sz w:val="24"/>
          <w:szCs w:val="24"/>
        </w:rPr>
        <w:t>-  Городской  конкурс «Вселенная танца» среди непрофессиональных коллективов</w:t>
      </w:r>
      <w:proofErr w:type="gramStart"/>
      <w:r w:rsidRPr="00547A19">
        <w:rPr>
          <w:color w:val="000000"/>
          <w:sz w:val="24"/>
          <w:szCs w:val="24"/>
        </w:rPr>
        <w:t>.</w:t>
      </w:r>
      <w:proofErr w:type="gramEnd"/>
      <w:r w:rsidRPr="00547A19">
        <w:rPr>
          <w:color w:val="000000"/>
          <w:sz w:val="24"/>
          <w:szCs w:val="24"/>
        </w:rPr>
        <w:t xml:space="preserve"> </w:t>
      </w:r>
      <w:r w:rsidR="00547A19">
        <w:rPr>
          <w:color w:val="000000"/>
          <w:sz w:val="24"/>
          <w:szCs w:val="24"/>
        </w:rPr>
        <w:t>(</w:t>
      </w:r>
      <w:proofErr w:type="gramStart"/>
      <w:r w:rsidR="00547A19">
        <w:rPr>
          <w:color w:val="000000"/>
          <w:sz w:val="24"/>
          <w:szCs w:val="24"/>
        </w:rPr>
        <w:t>м</w:t>
      </w:r>
      <w:proofErr w:type="gramEnd"/>
      <w:r w:rsidR="00547A19">
        <w:rPr>
          <w:color w:val="000000"/>
          <w:sz w:val="24"/>
          <w:szCs w:val="24"/>
        </w:rPr>
        <w:t>арт 2019г.)</w:t>
      </w:r>
      <w:r w:rsidR="005B41BA">
        <w:rPr>
          <w:color w:val="000000"/>
          <w:sz w:val="24"/>
          <w:szCs w:val="24"/>
        </w:rPr>
        <w:t xml:space="preserve">, в котором приняли участие более 500 </w:t>
      </w:r>
      <w:r w:rsidR="005B41BA" w:rsidRPr="00EA4B44">
        <w:rPr>
          <w:color w:val="000000"/>
          <w:sz w:val="24"/>
          <w:szCs w:val="24"/>
        </w:rPr>
        <w:t xml:space="preserve">участников  </w:t>
      </w:r>
      <w:r w:rsidR="005B41BA" w:rsidRPr="00EA4B44">
        <w:rPr>
          <w:color w:val="000000"/>
          <w:sz w:val="24"/>
          <w:szCs w:val="24"/>
          <w:shd w:val="clear" w:color="auto" w:fill="FFFFFF"/>
        </w:rPr>
        <w:t> из город</w:t>
      </w:r>
      <w:r w:rsidR="00EA4B44" w:rsidRPr="00EA4B44">
        <w:rPr>
          <w:color w:val="000000"/>
          <w:sz w:val="24"/>
          <w:szCs w:val="24"/>
          <w:shd w:val="clear" w:color="auto" w:fill="FFFFFF"/>
        </w:rPr>
        <w:t xml:space="preserve">ов </w:t>
      </w:r>
      <w:r w:rsidR="005B41BA" w:rsidRPr="00EA4B44">
        <w:rPr>
          <w:color w:val="000000"/>
          <w:sz w:val="24"/>
          <w:szCs w:val="24"/>
          <w:shd w:val="clear" w:color="auto" w:fill="FFFFFF"/>
        </w:rPr>
        <w:t xml:space="preserve"> Кумертау, Мелеуз, Салават и села </w:t>
      </w:r>
      <w:proofErr w:type="spellStart"/>
      <w:r w:rsidR="005B41BA" w:rsidRPr="00EA4B44">
        <w:rPr>
          <w:color w:val="000000"/>
          <w:sz w:val="24"/>
          <w:szCs w:val="24"/>
          <w:shd w:val="clear" w:color="auto" w:fill="FFFFFF"/>
        </w:rPr>
        <w:t>Зяк-Ишметово</w:t>
      </w:r>
      <w:proofErr w:type="spellEnd"/>
      <w:r w:rsidR="005B41BA" w:rsidRPr="00EA4B44">
        <w:rPr>
          <w:color w:val="000000"/>
          <w:sz w:val="24"/>
          <w:szCs w:val="24"/>
          <w:shd w:val="clear" w:color="auto" w:fill="FFFFFF"/>
        </w:rPr>
        <w:t>.</w:t>
      </w:r>
    </w:p>
    <w:p w:rsidR="00547A19" w:rsidRPr="00547A19" w:rsidRDefault="00547A19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Открытый фестиваль театров детско-юношеской моды «Планета красоты» (май 2019г.). Около</w:t>
      </w:r>
      <w:r w:rsidRPr="00547A19">
        <w:rPr>
          <w:color w:val="000000"/>
          <w:sz w:val="24"/>
          <w:szCs w:val="24"/>
          <w:shd w:val="clear" w:color="auto" w:fill="FFFFFF"/>
        </w:rPr>
        <w:t xml:space="preserve"> 200 участников из городов и районов Башкирии: Мелеуза, Сибая, Кумертау, сел: Верхние Киги, 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Прибельский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 xml:space="preserve">, Зилаир, Илек, 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Киргиз-Мияки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Новобелокатай</w:t>
      </w:r>
      <w:proofErr w:type="spellEnd"/>
      <w:r w:rsidR="00663A0B">
        <w:rPr>
          <w:color w:val="000000"/>
          <w:sz w:val="24"/>
          <w:szCs w:val="24"/>
          <w:shd w:val="clear" w:color="auto" w:fill="FFFFFF"/>
        </w:rPr>
        <w:t xml:space="preserve"> участвовали в </w:t>
      </w:r>
      <w:r w:rsidRPr="00547A19">
        <w:rPr>
          <w:color w:val="000000"/>
          <w:sz w:val="24"/>
          <w:szCs w:val="24"/>
          <w:shd w:val="clear" w:color="auto" w:fill="FFFFFF"/>
        </w:rPr>
        <w:t>четыре</w:t>
      </w:r>
      <w:r w:rsidR="00663A0B">
        <w:rPr>
          <w:color w:val="000000"/>
          <w:sz w:val="24"/>
          <w:szCs w:val="24"/>
          <w:shd w:val="clear" w:color="auto" w:fill="FFFFFF"/>
        </w:rPr>
        <w:t>х</w:t>
      </w:r>
      <w:r w:rsidRPr="00547A19">
        <w:rPr>
          <w:color w:val="000000"/>
          <w:sz w:val="24"/>
          <w:szCs w:val="24"/>
          <w:shd w:val="clear" w:color="auto" w:fill="FFFFFF"/>
        </w:rPr>
        <w:t xml:space="preserve"> конкурса</w:t>
      </w:r>
      <w:r w:rsidR="00663A0B">
        <w:rPr>
          <w:color w:val="000000"/>
          <w:sz w:val="24"/>
          <w:szCs w:val="24"/>
          <w:shd w:val="clear" w:color="auto" w:fill="FFFFFF"/>
        </w:rPr>
        <w:t>х</w:t>
      </w:r>
      <w:r w:rsidRPr="00547A19">
        <w:rPr>
          <w:color w:val="000000"/>
          <w:sz w:val="24"/>
          <w:szCs w:val="24"/>
          <w:shd w:val="clear" w:color="auto" w:fill="FFFFFF"/>
        </w:rPr>
        <w:t>: конкурс показа коллекций, конкурс эскизов, конкурс аксессуаров и конкурс дизайнеров. В ходе показа моделей, около 30 коллективов представили свои коллекции в 5 номинациях: «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Этностиль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 xml:space="preserve">», «Современное платье», «Авангард и 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креатив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>», «Дефиле», «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Uniform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47A19">
        <w:rPr>
          <w:color w:val="000000"/>
          <w:sz w:val="24"/>
          <w:szCs w:val="24"/>
          <w:shd w:val="clear" w:color="auto" w:fill="FFFFFF"/>
        </w:rPr>
        <w:t>креатив</w:t>
      </w:r>
      <w:proofErr w:type="spellEnd"/>
      <w:r w:rsidRPr="00547A19">
        <w:rPr>
          <w:color w:val="000000"/>
          <w:sz w:val="24"/>
          <w:szCs w:val="24"/>
          <w:shd w:val="clear" w:color="auto" w:fill="FFFFFF"/>
        </w:rPr>
        <w:t>» и «Первые шаги». </w:t>
      </w:r>
    </w:p>
    <w:p w:rsidR="00547A19" w:rsidRDefault="00663A0B" w:rsidP="00547A1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О</w:t>
      </w:r>
      <w:r w:rsidR="00B36A05" w:rsidRPr="00547A19">
        <w:rPr>
          <w:color w:val="000000"/>
          <w:sz w:val="24"/>
          <w:szCs w:val="24"/>
        </w:rPr>
        <w:t xml:space="preserve">дним их наиболее значимых событий в жизни Центра детского творчества стало </w:t>
      </w:r>
      <w:r w:rsidR="00547A19" w:rsidRPr="00547A19">
        <w:rPr>
          <w:color w:val="000000"/>
          <w:sz w:val="24"/>
          <w:szCs w:val="24"/>
        </w:rPr>
        <w:t>проведение на базе учреждения</w:t>
      </w:r>
      <w:r>
        <w:rPr>
          <w:color w:val="000000"/>
          <w:sz w:val="24"/>
          <w:szCs w:val="24"/>
        </w:rPr>
        <w:t xml:space="preserve"> </w:t>
      </w:r>
      <w:r w:rsidRPr="00663A0B">
        <w:rPr>
          <w:color w:val="000000"/>
          <w:sz w:val="24"/>
          <w:szCs w:val="24"/>
        </w:rPr>
        <w:t>Р</w:t>
      </w:r>
      <w:r w:rsidRPr="00663A0B">
        <w:rPr>
          <w:color w:val="000000"/>
          <w:sz w:val="24"/>
          <w:szCs w:val="24"/>
          <w:shd w:val="clear" w:color="auto" w:fill="FFFFFF"/>
        </w:rPr>
        <w:t>егиональн</w:t>
      </w:r>
      <w:r>
        <w:rPr>
          <w:color w:val="000000"/>
          <w:sz w:val="24"/>
          <w:szCs w:val="24"/>
          <w:shd w:val="clear" w:color="auto" w:fill="FFFFFF"/>
        </w:rPr>
        <w:t>ого</w:t>
      </w:r>
      <w:r w:rsidRPr="00663A0B">
        <w:rPr>
          <w:color w:val="000000"/>
          <w:sz w:val="24"/>
          <w:szCs w:val="24"/>
          <w:shd w:val="clear" w:color="auto" w:fill="FFFFFF"/>
        </w:rPr>
        <w:t xml:space="preserve"> этап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663A0B">
        <w:rPr>
          <w:color w:val="000000"/>
          <w:sz w:val="24"/>
          <w:szCs w:val="24"/>
          <w:shd w:val="clear" w:color="auto" w:fill="FFFFFF"/>
        </w:rPr>
        <w:t xml:space="preserve"> Всероссийской конференции  «Юные техники изобретатели», которое проводи</w:t>
      </w:r>
      <w:r>
        <w:rPr>
          <w:color w:val="000000"/>
          <w:sz w:val="24"/>
          <w:szCs w:val="24"/>
          <w:shd w:val="clear" w:color="auto" w:fill="FFFFFF"/>
        </w:rPr>
        <w:t>лось</w:t>
      </w:r>
      <w:r w:rsidRPr="00663A0B">
        <w:rPr>
          <w:color w:val="000000"/>
          <w:sz w:val="24"/>
          <w:szCs w:val="24"/>
          <w:shd w:val="clear" w:color="auto" w:fill="FFFFFF"/>
        </w:rPr>
        <w:t xml:space="preserve"> Министерством образования Республики Башкортостан и Государственным бюджетным учреждением дополнительного образования Республиканский детский образовательный технопарк при поддержке вузов. В конкурсе приняли участие более 150 участников из 14 город и районов </w:t>
      </w: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Башкортостан. </w:t>
      </w:r>
      <w:r w:rsidRPr="00663A0B">
        <w:rPr>
          <w:color w:val="000000"/>
          <w:sz w:val="24"/>
          <w:szCs w:val="24"/>
          <w:shd w:val="clear" w:color="auto" w:fill="FFFFFF"/>
        </w:rPr>
        <w:t xml:space="preserve"> В работе экспертного жюри приняли участие педагогические работники системы образования, преподаватели высших учебных заведений, представители науки, производства и </w:t>
      </w:r>
      <w:proofErr w:type="spellStart"/>
      <w:proofErr w:type="gramStart"/>
      <w:r w:rsidRPr="00663A0B">
        <w:rPr>
          <w:color w:val="000000"/>
          <w:sz w:val="24"/>
          <w:szCs w:val="24"/>
          <w:shd w:val="clear" w:color="auto" w:fill="FFFFFF"/>
        </w:rPr>
        <w:t>бизнес-сообщества</w:t>
      </w:r>
      <w:proofErr w:type="spellEnd"/>
      <w:proofErr w:type="gramEnd"/>
      <w:r w:rsidRPr="00663A0B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63A0B">
        <w:rPr>
          <w:color w:val="000000"/>
          <w:sz w:val="24"/>
          <w:szCs w:val="24"/>
          <w:shd w:val="clear" w:color="auto" w:fill="FFFFFF"/>
        </w:rPr>
        <w:t xml:space="preserve">Почетными гостями стали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Лычева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Е.А. - президент Фонда поддержки детского научного и технического творчества «Юные техники и Изобретатели», Ищенко А.А. - председатель Всероссийского общества Изобретателей и Рационализаторов, Сухарев И.К. - Депутат Государственной Думы Российской Федерации,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Сиволобцева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Е.А. - главный специалист ЗАО «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Трансмашхолдинг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Тарсия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Н.В. - национальная инжиниринговая корпорация и спонсор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lastRenderedPageBreak/>
        <w:t>Колычева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Люция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Фаилевна</w:t>
      </w:r>
      <w:proofErr w:type="spellEnd"/>
      <w:r>
        <w:rPr>
          <w:color w:val="000000"/>
          <w:sz w:val="24"/>
          <w:szCs w:val="24"/>
          <w:shd w:val="clear" w:color="auto" w:fill="FFFFFF"/>
        </w:rPr>
        <w:t>, р</w:t>
      </w:r>
      <w:r w:rsidRPr="00663A0B">
        <w:rPr>
          <w:color w:val="000000"/>
          <w:sz w:val="24"/>
          <w:szCs w:val="24"/>
          <w:shd w:val="clear" w:color="auto" w:fill="FFFFFF"/>
        </w:rPr>
        <w:t xml:space="preserve">уководитель </w:t>
      </w:r>
      <w:proofErr w:type="spellStart"/>
      <w:r w:rsidRPr="00663A0B">
        <w:rPr>
          <w:color w:val="000000"/>
          <w:sz w:val="24"/>
          <w:szCs w:val="24"/>
          <w:shd w:val="clear" w:color="auto" w:fill="FFFFFF"/>
        </w:rPr>
        <w:t>Башкортостанского</w:t>
      </w:r>
      <w:proofErr w:type="spellEnd"/>
      <w:r w:rsidRPr="00663A0B">
        <w:rPr>
          <w:color w:val="000000"/>
          <w:sz w:val="24"/>
          <w:szCs w:val="24"/>
          <w:shd w:val="clear" w:color="auto" w:fill="FFFFFF"/>
        </w:rPr>
        <w:t xml:space="preserve"> регионального отделения союза машиностроителей России. </w:t>
      </w:r>
      <w:proofErr w:type="gramEnd"/>
    </w:p>
    <w:p w:rsidR="00701621" w:rsidRPr="00701621" w:rsidRDefault="00701621" w:rsidP="00701621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1621">
        <w:rPr>
          <w:color w:val="000000"/>
          <w:sz w:val="24"/>
          <w:szCs w:val="24"/>
          <w:shd w:val="clear" w:color="auto" w:fill="FFFFFF"/>
        </w:rPr>
        <w:t xml:space="preserve">          Так же одним из значимых событий стало участие  ЦДТ в </w:t>
      </w:r>
      <w:proofErr w:type="spellStart"/>
      <w:r w:rsidRPr="00701621">
        <w:rPr>
          <w:color w:val="000000"/>
          <w:sz w:val="24"/>
          <w:szCs w:val="24"/>
          <w:shd w:val="clear" w:color="auto" w:fill="FFFFFF"/>
        </w:rPr>
        <w:t>пилотном</w:t>
      </w:r>
      <w:proofErr w:type="spellEnd"/>
      <w:r w:rsidRPr="00701621">
        <w:rPr>
          <w:color w:val="000000"/>
          <w:sz w:val="24"/>
          <w:szCs w:val="24"/>
          <w:shd w:val="clear" w:color="auto" w:fill="FFFFFF"/>
        </w:rPr>
        <w:t xml:space="preserve"> проекте по ранней профессиональной ориентации «Билет в будущее»,  в рамках которого  в детском технопарке «</w:t>
      </w:r>
      <w:proofErr w:type="spellStart"/>
      <w:r w:rsidRPr="00701621">
        <w:rPr>
          <w:color w:val="000000"/>
          <w:sz w:val="24"/>
          <w:szCs w:val="24"/>
          <w:shd w:val="clear" w:color="auto" w:fill="FFFFFF"/>
        </w:rPr>
        <w:t>Квантолаб</w:t>
      </w:r>
      <w:proofErr w:type="spellEnd"/>
      <w:r w:rsidRPr="00701621">
        <w:rPr>
          <w:color w:val="000000"/>
          <w:sz w:val="24"/>
          <w:szCs w:val="24"/>
          <w:shd w:val="clear" w:color="auto" w:fill="FFFFFF"/>
        </w:rPr>
        <w:t>»,  для учащихся проводились профессиональные пробы по компетенции «</w:t>
      </w:r>
      <w:proofErr w:type="spellStart"/>
      <w:r w:rsidRPr="00701621">
        <w:rPr>
          <w:color w:val="000000"/>
          <w:sz w:val="24"/>
          <w:szCs w:val="24"/>
          <w:shd w:val="clear" w:color="auto" w:fill="FFFFFF"/>
        </w:rPr>
        <w:t>Аэроквантум</w:t>
      </w:r>
      <w:proofErr w:type="spellEnd"/>
      <w:r w:rsidRPr="00701621">
        <w:rPr>
          <w:color w:val="000000"/>
          <w:sz w:val="24"/>
          <w:szCs w:val="24"/>
          <w:shd w:val="clear" w:color="auto" w:fill="FFFFFF"/>
        </w:rPr>
        <w:t xml:space="preserve">», которые и включали в себя сборку, подготовку и запуска беспилотного летательного аппарата. </w:t>
      </w:r>
    </w:p>
    <w:p w:rsidR="00382412" w:rsidRPr="001501D5" w:rsidRDefault="00382412" w:rsidP="00382412">
      <w:pPr>
        <w:spacing w:line="276" w:lineRule="auto"/>
        <w:ind w:firstLine="567"/>
        <w:contextualSpacing/>
        <w:jc w:val="both"/>
      </w:pPr>
      <w:r w:rsidRPr="001501D5">
        <w:rPr>
          <w:sz w:val="24"/>
          <w:szCs w:val="24"/>
        </w:rPr>
        <w:t>О качестве образования свидетельствует высокая результативность участия</w:t>
      </w:r>
      <w:r w:rsidR="001501D5" w:rsidRPr="001501D5">
        <w:rPr>
          <w:sz w:val="24"/>
          <w:szCs w:val="24"/>
        </w:rPr>
        <w:t xml:space="preserve"> </w:t>
      </w:r>
      <w:r w:rsidRPr="001501D5">
        <w:rPr>
          <w:sz w:val="24"/>
          <w:szCs w:val="24"/>
        </w:rPr>
        <w:t>творческих коллективов и учащихся Ц</w:t>
      </w:r>
      <w:r w:rsidR="001501D5" w:rsidRPr="001501D5">
        <w:rPr>
          <w:sz w:val="24"/>
          <w:szCs w:val="24"/>
        </w:rPr>
        <w:t xml:space="preserve">ДТ </w:t>
      </w:r>
      <w:r w:rsidRPr="001501D5">
        <w:rPr>
          <w:sz w:val="24"/>
          <w:szCs w:val="24"/>
        </w:rPr>
        <w:t xml:space="preserve"> в конкурсных мероприятиях различного уровня.</w:t>
      </w:r>
      <w:r w:rsidRPr="001501D5">
        <w:t xml:space="preserve">  </w:t>
      </w:r>
    </w:p>
    <w:p w:rsidR="00A84079" w:rsidRDefault="00A84079" w:rsidP="0066450E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</w:p>
    <w:p w:rsidR="005E59D7" w:rsidRPr="0066450E" w:rsidRDefault="00AB42EF" w:rsidP="0066450E">
      <w:pPr>
        <w:spacing w:before="100" w:beforeAutospacing="1" w:after="100" w:afterAutospacing="1" w:line="276" w:lineRule="auto"/>
        <w:contextualSpacing/>
        <w:jc w:val="both"/>
        <w:rPr>
          <w:i/>
          <w:sz w:val="24"/>
          <w:szCs w:val="24"/>
        </w:rPr>
      </w:pPr>
      <w:r w:rsidRPr="0066450E">
        <w:rPr>
          <w:b/>
          <w:sz w:val="24"/>
          <w:szCs w:val="24"/>
        </w:rPr>
        <w:t>Таблица №</w:t>
      </w:r>
      <w:r w:rsidR="00A971F1">
        <w:rPr>
          <w:b/>
          <w:sz w:val="24"/>
          <w:szCs w:val="24"/>
        </w:rPr>
        <w:t>7</w:t>
      </w:r>
      <w:r w:rsidRPr="0066450E">
        <w:rPr>
          <w:b/>
          <w:i/>
          <w:sz w:val="24"/>
          <w:szCs w:val="24"/>
        </w:rPr>
        <w:t xml:space="preserve">: Количество </w:t>
      </w:r>
      <w:r w:rsidR="006C17F5">
        <w:rPr>
          <w:b/>
          <w:i/>
          <w:sz w:val="24"/>
          <w:szCs w:val="24"/>
        </w:rPr>
        <w:t xml:space="preserve">учащихся </w:t>
      </w:r>
      <w:r w:rsidRPr="0066450E">
        <w:rPr>
          <w:b/>
          <w:i/>
          <w:sz w:val="24"/>
          <w:szCs w:val="24"/>
        </w:rPr>
        <w:t>– участников различных конкурсов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708"/>
        <w:gridCol w:w="709"/>
        <w:gridCol w:w="709"/>
        <w:gridCol w:w="567"/>
        <w:gridCol w:w="709"/>
        <w:gridCol w:w="708"/>
        <w:gridCol w:w="567"/>
        <w:gridCol w:w="709"/>
        <w:gridCol w:w="851"/>
        <w:gridCol w:w="425"/>
        <w:gridCol w:w="709"/>
        <w:gridCol w:w="708"/>
      </w:tblGrid>
      <w:tr w:rsidR="005E59D7" w:rsidRPr="00B02021" w:rsidTr="00FC40F4">
        <w:tc>
          <w:tcPr>
            <w:tcW w:w="1844" w:type="dxa"/>
          </w:tcPr>
          <w:p w:rsidR="005E59D7" w:rsidRPr="00B02021" w:rsidRDefault="005E59D7" w:rsidP="006C17F5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B02021">
              <w:rPr>
                <w:b/>
                <w:sz w:val="20"/>
                <w:szCs w:val="20"/>
              </w:rPr>
              <w:t>Уровень конкурсов</w:t>
            </w:r>
          </w:p>
        </w:tc>
        <w:tc>
          <w:tcPr>
            <w:tcW w:w="2126" w:type="dxa"/>
            <w:gridSpan w:val="3"/>
          </w:tcPr>
          <w:p w:rsidR="005E59D7" w:rsidRPr="00B02021" w:rsidRDefault="005E59D7" w:rsidP="006C17F5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B02021">
              <w:rPr>
                <w:b/>
                <w:sz w:val="20"/>
                <w:szCs w:val="20"/>
              </w:rPr>
              <w:t>Кол-во участников</w:t>
            </w:r>
            <w:r w:rsidRPr="00B02021">
              <w:rPr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gridSpan w:val="3"/>
          </w:tcPr>
          <w:p w:rsidR="005E59D7" w:rsidRPr="00B02021" w:rsidRDefault="005E59D7" w:rsidP="006C17F5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B02021">
              <w:rPr>
                <w:b/>
                <w:sz w:val="20"/>
                <w:szCs w:val="20"/>
              </w:rPr>
              <w:t>Победители</w:t>
            </w:r>
          </w:p>
        </w:tc>
        <w:tc>
          <w:tcPr>
            <w:tcW w:w="2127" w:type="dxa"/>
            <w:gridSpan w:val="3"/>
          </w:tcPr>
          <w:p w:rsidR="005E59D7" w:rsidRPr="00B02021" w:rsidRDefault="005E59D7" w:rsidP="006C17F5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B02021">
              <w:rPr>
                <w:b/>
                <w:sz w:val="20"/>
                <w:szCs w:val="20"/>
              </w:rPr>
              <w:t>призеры</w:t>
            </w:r>
          </w:p>
        </w:tc>
        <w:tc>
          <w:tcPr>
            <w:tcW w:w="1842" w:type="dxa"/>
            <w:gridSpan w:val="3"/>
          </w:tcPr>
          <w:p w:rsidR="005E59D7" w:rsidRPr="00B02021" w:rsidRDefault="00090DA8" w:rsidP="006C17F5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B02021">
              <w:rPr>
                <w:b/>
                <w:sz w:val="20"/>
                <w:szCs w:val="20"/>
              </w:rPr>
              <w:t>Д</w:t>
            </w:r>
            <w:r w:rsidR="005E59D7" w:rsidRPr="00B02021">
              <w:rPr>
                <w:b/>
                <w:sz w:val="20"/>
                <w:szCs w:val="20"/>
              </w:rPr>
              <w:t>ипломанты</w:t>
            </w:r>
          </w:p>
        </w:tc>
      </w:tr>
      <w:tr w:rsidR="002F18EB" w:rsidRPr="00B02021" w:rsidTr="00FC40F4">
        <w:trPr>
          <w:cantSplit/>
          <w:trHeight w:val="1369"/>
        </w:trPr>
        <w:tc>
          <w:tcPr>
            <w:tcW w:w="1844" w:type="dxa"/>
          </w:tcPr>
          <w:p w:rsidR="002F18EB" w:rsidRPr="00B02021" w:rsidRDefault="002F18EB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F18EB" w:rsidRPr="00597BF4" w:rsidRDefault="002F18EB" w:rsidP="0066450E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567" w:type="dxa"/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2F18EB" w:rsidRPr="00597BF4" w:rsidRDefault="002F18EB" w:rsidP="0066450E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851" w:type="dxa"/>
            <w:textDirection w:val="btLr"/>
          </w:tcPr>
          <w:p w:rsidR="002F18EB" w:rsidRPr="00597BF4" w:rsidRDefault="002F18EB" w:rsidP="0066450E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F18EB" w:rsidRPr="00597BF4" w:rsidRDefault="002F18EB" w:rsidP="000C7256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F18EB" w:rsidRPr="00597BF4" w:rsidRDefault="002F18EB" w:rsidP="0066450E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2F18EB" w:rsidRPr="00B02021" w:rsidTr="00FC40F4">
        <w:tc>
          <w:tcPr>
            <w:tcW w:w="1844" w:type="dxa"/>
          </w:tcPr>
          <w:p w:rsidR="002F18EB" w:rsidRPr="001A006A" w:rsidRDefault="002F18EB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международные</w:t>
            </w:r>
          </w:p>
        </w:tc>
        <w:tc>
          <w:tcPr>
            <w:tcW w:w="708" w:type="dxa"/>
          </w:tcPr>
          <w:p w:rsidR="002F18EB" w:rsidRPr="001A006A" w:rsidRDefault="002F18EB" w:rsidP="000C7256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F18EB" w:rsidRPr="001A006A" w:rsidRDefault="00FC40F4" w:rsidP="00A5009E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18EB" w:rsidRPr="001A006A" w:rsidRDefault="008F6567" w:rsidP="00A5009E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F18EB" w:rsidRPr="00B02021" w:rsidTr="00FC40F4">
        <w:tc>
          <w:tcPr>
            <w:tcW w:w="1844" w:type="dxa"/>
          </w:tcPr>
          <w:p w:rsidR="002F18EB" w:rsidRPr="001A006A" w:rsidRDefault="002F18EB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708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F18EB" w:rsidRPr="001A006A" w:rsidRDefault="00FC40F4" w:rsidP="00A5009E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18EB" w:rsidRPr="001A006A" w:rsidRDefault="008F6567" w:rsidP="00A5009E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F18EB" w:rsidRPr="00B02021" w:rsidTr="00FC40F4">
        <w:tc>
          <w:tcPr>
            <w:tcW w:w="1844" w:type="dxa"/>
          </w:tcPr>
          <w:p w:rsidR="002F18EB" w:rsidRPr="001A006A" w:rsidRDefault="002F18EB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республиканские</w:t>
            </w:r>
          </w:p>
        </w:tc>
        <w:tc>
          <w:tcPr>
            <w:tcW w:w="708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567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2F18EB" w:rsidRPr="001A006A" w:rsidRDefault="00FC40F4" w:rsidP="009D55B1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18EB" w:rsidRPr="001A006A" w:rsidRDefault="008F6567" w:rsidP="00A5009E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2F18EB" w:rsidRPr="00B02021" w:rsidTr="00FC40F4">
        <w:tc>
          <w:tcPr>
            <w:tcW w:w="1844" w:type="dxa"/>
          </w:tcPr>
          <w:p w:rsidR="002F18EB" w:rsidRPr="001A006A" w:rsidRDefault="002F18EB" w:rsidP="0066450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городские</w:t>
            </w:r>
          </w:p>
        </w:tc>
        <w:tc>
          <w:tcPr>
            <w:tcW w:w="708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787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567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A006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18EB" w:rsidRPr="001A006A" w:rsidRDefault="008F6567" w:rsidP="00A500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2F18EB" w:rsidRPr="00B02021" w:rsidTr="00FC40F4">
        <w:tc>
          <w:tcPr>
            <w:tcW w:w="1844" w:type="dxa"/>
          </w:tcPr>
          <w:p w:rsidR="002F18EB" w:rsidRPr="001A006A" w:rsidRDefault="002F18EB" w:rsidP="0066450E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</w:rPr>
            </w:pPr>
            <w:r w:rsidRPr="001A00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2F18EB" w:rsidRPr="001A006A" w:rsidRDefault="002F18EB" w:rsidP="000C7256">
            <w:pPr>
              <w:tabs>
                <w:tab w:val="left" w:pos="540"/>
                <w:tab w:val="center" w:pos="742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A006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tabs>
                <w:tab w:val="left" w:pos="540"/>
                <w:tab w:val="center" w:pos="742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tabs>
                <w:tab w:val="left" w:pos="540"/>
                <w:tab w:val="center" w:pos="742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A006A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18EB" w:rsidRPr="001A006A" w:rsidRDefault="00FC40F4" w:rsidP="00A500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tabs>
                <w:tab w:val="left" w:pos="630"/>
                <w:tab w:val="center" w:pos="813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A006A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tabs>
                <w:tab w:val="left" w:pos="630"/>
                <w:tab w:val="center" w:pos="813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851" w:type="dxa"/>
          </w:tcPr>
          <w:p w:rsidR="002F18EB" w:rsidRPr="001A006A" w:rsidRDefault="008F6567" w:rsidP="00A5009E">
            <w:pPr>
              <w:tabs>
                <w:tab w:val="left" w:pos="630"/>
                <w:tab w:val="center" w:pos="813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A006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8EB" w:rsidRPr="001A006A" w:rsidRDefault="002F18EB" w:rsidP="000C72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18EB" w:rsidRPr="001A006A" w:rsidRDefault="008F6567" w:rsidP="00A500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</w:tr>
    </w:tbl>
    <w:p w:rsidR="00681258" w:rsidRDefault="005E59D7" w:rsidP="00681258">
      <w:pPr>
        <w:spacing w:line="276" w:lineRule="auto"/>
        <w:jc w:val="both"/>
        <w:rPr>
          <w:sz w:val="24"/>
          <w:szCs w:val="24"/>
        </w:rPr>
      </w:pPr>
      <w:r w:rsidRPr="0066450E">
        <w:rPr>
          <w:b/>
          <w:sz w:val="24"/>
          <w:szCs w:val="24"/>
        </w:rPr>
        <w:tab/>
      </w:r>
      <w:r w:rsidR="00D83CCE" w:rsidRPr="0066450E">
        <w:rPr>
          <w:sz w:val="24"/>
          <w:szCs w:val="24"/>
        </w:rPr>
        <w:t xml:space="preserve"> </w:t>
      </w:r>
    </w:p>
    <w:p w:rsidR="001501D5" w:rsidRDefault="00D83CCE" w:rsidP="00084017">
      <w:pPr>
        <w:spacing w:line="276" w:lineRule="auto"/>
        <w:ind w:firstLine="567"/>
        <w:jc w:val="both"/>
        <w:rPr>
          <w:sz w:val="24"/>
          <w:szCs w:val="24"/>
        </w:rPr>
      </w:pPr>
      <w:r w:rsidRPr="0066450E">
        <w:rPr>
          <w:sz w:val="24"/>
          <w:szCs w:val="24"/>
        </w:rPr>
        <w:t xml:space="preserve">  </w:t>
      </w:r>
      <w:r w:rsidR="001501D5" w:rsidRPr="001501D5">
        <w:rPr>
          <w:sz w:val="24"/>
          <w:szCs w:val="24"/>
        </w:rPr>
        <w:t>Положительная динамика образовательных результатов характеризуется значимыми</w:t>
      </w:r>
      <w:r w:rsidR="001501D5">
        <w:rPr>
          <w:sz w:val="24"/>
          <w:szCs w:val="24"/>
        </w:rPr>
        <w:t xml:space="preserve"> </w:t>
      </w:r>
      <w:r w:rsidR="001501D5" w:rsidRPr="001501D5">
        <w:rPr>
          <w:sz w:val="24"/>
          <w:szCs w:val="24"/>
        </w:rPr>
        <w:t>д</w:t>
      </w:r>
      <w:r w:rsidR="00084017">
        <w:rPr>
          <w:sz w:val="24"/>
          <w:szCs w:val="24"/>
        </w:rPr>
        <w:t xml:space="preserve">остижениями и победами учащихся. </w:t>
      </w:r>
    </w:p>
    <w:p w:rsidR="00040311" w:rsidRPr="00F55348" w:rsidRDefault="00040311" w:rsidP="00084017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Стало традицией в конце учебного года проводить церемонию награждения</w:t>
      </w:r>
      <w:r w:rsidR="00FF2C99" w:rsidRPr="00FD2DCE">
        <w:rPr>
          <w:sz w:val="24"/>
          <w:szCs w:val="24"/>
        </w:rPr>
        <w:t xml:space="preserve"> </w:t>
      </w:r>
      <w:r w:rsidR="009E0775" w:rsidRPr="00FD2DCE">
        <w:rPr>
          <w:sz w:val="24"/>
          <w:szCs w:val="24"/>
        </w:rPr>
        <w:t xml:space="preserve">учащихся, </w:t>
      </w:r>
      <w:r w:rsidRPr="00FD2DCE">
        <w:rPr>
          <w:sz w:val="24"/>
          <w:szCs w:val="24"/>
        </w:rPr>
        <w:t>добившихс</w:t>
      </w:r>
      <w:r w:rsidR="00C53E9F" w:rsidRPr="00FD2DCE">
        <w:rPr>
          <w:sz w:val="24"/>
          <w:szCs w:val="24"/>
        </w:rPr>
        <w:t>я</w:t>
      </w:r>
      <w:r w:rsidR="00EB626A">
        <w:rPr>
          <w:sz w:val="24"/>
          <w:szCs w:val="24"/>
        </w:rPr>
        <w:t xml:space="preserve"> вы</w:t>
      </w:r>
      <w:r w:rsidR="00C4663D">
        <w:rPr>
          <w:sz w:val="24"/>
          <w:szCs w:val="24"/>
        </w:rPr>
        <w:t>соких результатов</w:t>
      </w:r>
      <w:r w:rsidR="00C4663D" w:rsidRPr="008520C9">
        <w:rPr>
          <w:sz w:val="24"/>
          <w:szCs w:val="24"/>
        </w:rPr>
        <w:t xml:space="preserve">. </w:t>
      </w:r>
      <w:r w:rsidR="008520C9" w:rsidRPr="008520C9">
        <w:rPr>
          <w:sz w:val="24"/>
          <w:szCs w:val="24"/>
        </w:rPr>
        <w:t>7</w:t>
      </w:r>
      <w:r w:rsidR="00411ECA" w:rsidRPr="008520C9">
        <w:rPr>
          <w:sz w:val="24"/>
          <w:szCs w:val="24"/>
        </w:rPr>
        <w:t xml:space="preserve"> мая</w:t>
      </w:r>
      <w:r w:rsidR="00411ECA">
        <w:rPr>
          <w:sz w:val="24"/>
          <w:szCs w:val="24"/>
        </w:rPr>
        <w:t xml:space="preserve"> </w:t>
      </w:r>
      <w:r w:rsidR="00C4663D">
        <w:rPr>
          <w:sz w:val="24"/>
          <w:szCs w:val="24"/>
        </w:rPr>
        <w:t>201</w:t>
      </w:r>
      <w:r w:rsidR="00084017">
        <w:rPr>
          <w:sz w:val="24"/>
          <w:szCs w:val="24"/>
        </w:rPr>
        <w:t>9</w:t>
      </w:r>
      <w:r w:rsidRPr="00FD2DCE">
        <w:rPr>
          <w:sz w:val="24"/>
          <w:szCs w:val="24"/>
        </w:rPr>
        <w:t xml:space="preserve">г.   в ходе </w:t>
      </w:r>
      <w:r w:rsidR="00411ECA">
        <w:rPr>
          <w:sz w:val="24"/>
          <w:szCs w:val="24"/>
        </w:rPr>
        <w:t xml:space="preserve">Церемонии награждения </w:t>
      </w:r>
      <w:r w:rsidRPr="00FD2DCE">
        <w:rPr>
          <w:sz w:val="24"/>
          <w:szCs w:val="24"/>
        </w:rPr>
        <w:t>«Лучший из лучших» в различных номинациях были награждены</w:t>
      </w:r>
      <w:r w:rsidR="0095069E" w:rsidRPr="00FD2DCE">
        <w:rPr>
          <w:sz w:val="24"/>
          <w:szCs w:val="24"/>
        </w:rPr>
        <w:t xml:space="preserve"> </w:t>
      </w:r>
      <w:r w:rsidR="008520C9">
        <w:rPr>
          <w:sz w:val="24"/>
          <w:szCs w:val="24"/>
        </w:rPr>
        <w:t>392</w:t>
      </w:r>
      <w:r w:rsidR="00411ECA">
        <w:rPr>
          <w:sz w:val="24"/>
          <w:szCs w:val="24"/>
        </w:rPr>
        <w:t xml:space="preserve"> </w:t>
      </w:r>
      <w:r w:rsidR="0095069E" w:rsidRPr="00F55348">
        <w:rPr>
          <w:sz w:val="24"/>
          <w:szCs w:val="24"/>
        </w:rPr>
        <w:t>учащи</w:t>
      </w:r>
      <w:r w:rsidR="00F55348" w:rsidRPr="00F55348">
        <w:rPr>
          <w:sz w:val="24"/>
          <w:szCs w:val="24"/>
        </w:rPr>
        <w:t>х</w:t>
      </w:r>
      <w:r w:rsidR="0095069E" w:rsidRPr="00F55348">
        <w:rPr>
          <w:sz w:val="24"/>
          <w:szCs w:val="24"/>
        </w:rPr>
        <w:t>ся</w:t>
      </w:r>
      <w:r w:rsidRPr="00F55348">
        <w:rPr>
          <w:sz w:val="24"/>
          <w:szCs w:val="24"/>
        </w:rPr>
        <w:t>:</w:t>
      </w:r>
    </w:p>
    <w:p w:rsidR="00040311" w:rsidRPr="008520C9" w:rsidRDefault="00C53E9F" w:rsidP="009A40C6">
      <w:pPr>
        <w:spacing w:line="276" w:lineRule="auto"/>
        <w:ind w:firstLine="284"/>
        <w:jc w:val="both"/>
        <w:rPr>
          <w:sz w:val="24"/>
          <w:szCs w:val="24"/>
        </w:rPr>
      </w:pPr>
      <w:r w:rsidRPr="008520C9">
        <w:rPr>
          <w:sz w:val="24"/>
          <w:szCs w:val="24"/>
        </w:rPr>
        <w:t xml:space="preserve">- грамотами ЦДТ –  </w:t>
      </w:r>
      <w:r w:rsidR="008520C9" w:rsidRPr="008520C9">
        <w:rPr>
          <w:sz w:val="24"/>
          <w:szCs w:val="24"/>
        </w:rPr>
        <w:t xml:space="preserve">265 </w:t>
      </w:r>
      <w:r w:rsidR="00040311" w:rsidRPr="008520C9">
        <w:rPr>
          <w:sz w:val="24"/>
          <w:szCs w:val="24"/>
        </w:rPr>
        <w:t>чел.</w:t>
      </w:r>
      <w:r w:rsidR="00681258" w:rsidRPr="008520C9">
        <w:rPr>
          <w:sz w:val="24"/>
          <w:szCs w:val="24"/>
        </w:rPr>
        <w:t>;</w:t>
      </w:r>
    </w:p>
    <w:p w:rsidR="00040311" w:rsidRPr="008520C9" w:rsidRDefault="00040311" w:rsidP="009A40C6">
      <w:pPr>
        <w:spacing w:line="276" w:lineRule="auto"/>
        <w:ind w:firstLine="284"/>
        <w:jc w:val="both"/>
        <w:rPr>
          <w:sz w:val="24"/>
          <w:szCs w:val="24"/>
        </w:rPr>
      </w:pPr>
      <w:r w:rsidRPr="008520C9">
        <w:rPr>
          <w:sz w:val="24"/>
          <w:szCs w:val="24"/>
        </w:rPr>
        <w:t xml:space="preserve">- грамотами директора КУ «Управления </w:t>
      </w:r>
      <w:r w:rsidR="00C53E9F" w:rsidRPr="008520C9">
        <w:rPr>
          <w:sz w:val="24"/>
          <w:szCs w:val="24"/>
        </w:rPr>
        <w:t>образования» г.о. г</w:t>
      </w:r>
      <w:proofErr w:type="gramStart"/>
      <w:r w:rsidR="00C53E9F" w:rsidRPr="008520C9">
        <w:rPr>
          <w:sz w:val="24"/>
          <w:szCs w:val="24"/>
        </w:rPr>
        <w:t>.К</w:t>
      </w:r>
      <w:proofErr w:type="gramEnd"/>
      <w:r w:rsidR="00C53E9F" w:rsidRPr="008520C9">
        <w:rPr>
          <w:sz w:val="24"/>
          <w:szCs w:val="24"/>
        </w:rPr>
        <w:t>умертау –</w:t>
      </w:r>
      <w:r w:rsidR="008520C9" w:rsidRPr="008520C9">
        <w:rPr>
          <w:sz w:val="24"/>
          <w:szCs w:val="24"/>
        </w:rPr>
        <w:t xml:space="preserve"> 34</w:t>
      </w:r>
      <w:r w:rsidRPr="008520C9">
        <w:rPr>
          <w:sz w:val="24"/>
          <w:szCs w:val="24"/>
        </w:rPr>
        <w:t>чел.</w:t>
      </w:r>
      <w:r w:rsidR="00681258" w:rsidRPr="008520C9">
        <w:rPr>
          <w:sz w:val="24"/>
          <w:szCs w:val="24"/>
        </w:rPr>
        <w:t>;</w:t>
      </w:r>
    </w:p>
    <w:p w:rsidR="00411ECA" w:rsidRPr="008520C9" w:rsidRDefault="00411ECA" w:rsidP="009A40C6">
      <w:pPr>
        <w:spacing w:line="276" w:lineRule="auto"/>
        <w:ind w:firstLine="284"/>
        <w:jc w:val="both"/>
        <w:rPr>
          <w:sz w:val="24"/>
          <w:szCs w:val="24"/>
        </w:rPr>
      </w:pPr>
      <w:r w:rsidRPr="008520C9">
        <w:rPr>
          <w:sz w:val="24"/>
          <w:szCs w:val="24"/>
        </w:rPr>
        <w:t xml:space="preserve">- грамотами начальника отдела  </w:t>
      </w:r>
      <w:r w:rsidR="00A408B9" w:rsidRPr="008520C9">
        <w:rPr>
          <w:sz w:val="24"/>
          <w:szCs w:val="24"/>
        </w:rPr>
        <w:t xml:space="preserve">развития социальной сферы, </w:t>
      </w:r>
      <w:r w:rsidRPr="008520C9">
        <w:rPr>
          <w:sz w:val="24"/>
          <w:szCs w:val="24"/>
        </w:rPr>
        <w:t>молодеж</w:t>
      </w:r>
      <w:r w:rsidR="00A408B9" w:rsidRPr="008520C9">
        <w:rPr>
          <w:sz w:val="24"/>
          <w:szCs w:val="24"/>
        </w:rPr>
        <w:t xml:space="preserve">ной политики и </w:t>
      </w:r>
      <w:r w:rsidRPr="008520C9">
        <w:rPr>
          <w:sz w:val="24"/>
          <w:szCs w:val="24"/>
        </w:rPr>
        <w:t xml:space="preserve">спорта </w:t>
      </w:r>
      <w:r w:rsidR="00A408B9" w:rsidRPr="008520C9">
        <w:rPr>
          <w:sz w:val="24"/>
          <w:szCs w:val="24"/>
        </w:rPr>
        <w:t>–</w:t>
      </w:r>
      <w:r w:rsidR="008520C9" w:rsidRPr="008520C9">
        <w:rPr>
          <w:sz w:val="24"/>
          <w:szCs w:val="24"/>
        </w:rPr>
        <w:t xml:space="preserve"> 59</w:t>
      </w:r>
      <w:r w:rsidR="00A408B9" w:rsidRPr="008520C9">
        <w:rPr>
          <w:sz w:val="24"/>
          <w:szCs w:val="24"/>
        </w:rPr>
        <w:t xml:space="preserve"> чел.</w:t>
      </w:r>
    </w:p>
    <w:p w:rsidR="00040311" w:rsidRPr="00FD2DCE" w:rsidRDefault="00040311" w:rsidP="009A40C6">
      <w:pPr>
        <w:spacing w:line="276" w:lineRule="auto"/>
        <w:ind w:firstLine="284"/>
        <w:jc w:val="both"/>
        <w:rPr>
          <w:sz w:val="24"/>
          <w:szCs w:val="24"/>
        </w:rPr>
      </w:pPr>
      <w:r w:rsidRPr="008520C9">
        <w:rPr>
          <w:sz w:val="24"/>
          <w:szCs w:val="24"/>
        </w:rPr>
        <w:t xml:space="preserve">- грамотами </w:t>
      </w:r>
      <w:r w:rsidR="00A03BC7" w:rsidRPr="008520C9">
        <w:rPr>
          <w:sz w:val="24"/>
          <w:szCs w:val="24"/>
        </w:rPr>
        <w:t xml:space="preserve"> зам.главы </w:t>
      </w:r>
      <w:r w:rsidR="00C4663D" w:rsidRPr="008520C9">
        <w:rPr>
          <w:sz w:val="24"/>
          <w:szCs w:val="24"/>
        </w:rPr>
        <w:t xml:space="preserve">по </w:t>
      </w:r>
      <w:r w:rsidR="00A03BC7" w:rsidRPr="008520C9">
        <w:rPr>
          <w:sz w:val="24"/>
          <w:szCs w:val="24"/>
        </w:rPr>
        <w:t xml:space="preserve">социальной и кадровой политике </w:t>
      </w:r>
      <w:r w:rsidRPr="008520C9">
        <w:rPr>
          <w:sz w:val="24"/>
          <w:szCs w:val="24"/>
        </w:rPr>
        <w:t xml:space="preserve">администрации </w:t>
      </w:r>
      <w:r w:rsidR="00C53E9F" w:rsidRPr="008520C9">
        <w:rPr>
          <w:sz w:val="24"/>
          <w:szCs w:val="24"/>
        </w:rPr>
        <w:t>г.о. г</w:t>
      </w:r>
      <w:proofErr w:type="gramStart"/>
      <w:r w:rsidR="00C53E9F" w:rsidRPr="008520C9">
        <w:rPr>
          <w:sz w:val="24"/>
          <w:szCs w:val="24"/>
        </w:rPr>
        <w:t>.К</w:t>
      </w:r>
      <w:proofErr w:type="gramEnd"/>
      <w:r w:rsidR="00C53E9F" w:rsidRPr="008520C9">
        <w:rPr>
          <w:sz w:val="24"/>
          <w:szCs w:val="24"/>
        </w:rPr>
        <w:t xml:space="preserve">умертау  </w:t>
      </w:r>
      <w:r w:rsidR="00A03BC7" w:rsidRPr="008520C9">
        <w:rPr>
          <w:sz w:val="24"/>
          <w:szCs w:val="24"/>
        </w:rPr>
        <w:t xml:space="preserve">  </w:t>
      </w:r>
      <w:r w:rsidR="00C53E9F" w:rsidRPr="008520C9">
        <w:rPr>
          <w:sz w:val="24"/>
          <w:szCs w:val="24"/>
        </w:rPr>
        <w:t>–</w:t>
      </w:r>
      <w:r w:rsidR="00411ECA" w:rsidRPr="008520C9">
        <w:rPr>
          <w:sz w:val="24"/>
          <w:szCs w:val="24"/>
        </w:rPr>
        <w:t xml:space="preserve"> 3</w:t>
      </w:r>
      <w:r w:rsidR="008520C9" w:rsidRPr="008520C9">
        <w:rPr>
          <w:sz w:val="24"/>
          <w:szCs w:val="24"/>
        </w:rPr>
        <w:t>4</w:t>
      </w:r>
      <w:r w:rsidR="00411ECA" w:rsidRPr="008520C9">
        <w:rPr>
          <w:sz w:val="24"/>
          <w:szCs w:val="24"/>
        </w:rPr>
        <w:t xml:space="preserve"> </w:t>
      </w:r>
      <w:r w:rsidR="00F55348" w:rsidRPr="008520C9">
        <w:rPr>
          <w:sz w:val="24"/>
          <w:szCs w:val="24"/>
        </w:rPr>
        <w:t xml:space="preserve"> </w:t>
      </w:r>
      <w:r w:rsidRPr="008520C9">
        <w:rPr>
          <w:sz w:val="24"/>
          <w:szCs w:val="24"/>
        </w:rPr>
        <w:t>чел.</w:t>
      </w:r>
    </w:p>
    <w:p w:rsidR="00040311" w:rsidRPr="00FD2DCE" w:rsidRDefault="00040311" w:rsidP="009A40C6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FD2DCE">
        <w:rPr>
          <w:sz w:val="24"/>
          <w:szCs w:val="24"/>
        </w:rPr>
        <w:t xml:space="preserve">  Так же была  проведена </w:t>
      </w:r>
      <w:r w:rsidRPr="00FD2DCE">
        <w:rPr>
          <w:bCs/>
          <w:iCs/>
          <w:sz w:val="24"/>
          <w:szCs w:val="24"/>
        </w:rPr>
        <w:t xml:space="preserve">отчетная выставка творческих объединений отдела декоративно-прикладного и технического творчества  «Чудеса рукотворные». Выставленные работы </w:t>
      </w:r>
      <w:r w:rsidR="0095069E" w:rsidRPr="00FD2DCE">
        <w:rPr>
          <w:bCs/>
          <w:iCs/>
          <w:sz w:val="24"/>
          <w:szCs w:val="24"/>
        </w:rPr>
        <w:t xml:space="preserve">детей   отражали уровень освоения </w:t>
      </w:r>
      <w:r w:rsidRPr="00FD2DCE">
        <w:rPr>
          <w:bCs/>
          <w:iCs/>
          <w:sz w:val="24"/>
          <w:szCs w:val="24"/>
        </w:rPr>
        <w:t xml:space="preserve">теоретического материала и практических умений, приобретенных за год. </w:t>
      </w:r>
      <w:r w:rsidR="00AB42EF" w:rsidRPr="00FD2DCE">
        <w:rPr>
          <w:bCs/>
          <w:iCs/>
          <w:sz w:val="24"/>
          <w:szCs w:val="24"/>
        </w:rPr>
        <w:t xml:space="preserve"> Участвуя в отчетных мероприятиях, педагоги имеют возможность сравнивать свою работу с работой других педагогов, анализировать ее, планировать на перспективу, участвовать в обмене педагогическим опытом.</w:t>
      </w:r>
    </w:p>
    <w:p w:rsidR="009F4E91" w:rsidRDefault="009F4E91" w:rsidP="009A40C6">
      <w:pPr>
        <w:jc w:val="both"/>
        <w:rPr>
          <w:b/>
          <w:color w:val="333333"/>
          <w:sz w:val="26"/>
          <w:szCs w:val="26"/>
        </w:rPr>
      </w:pPr>
    </w:p>
    <w:p w:rsidR="00701621" w:rsidRDefault="00701621" w:rsidP="009A40C6">
      <w:pPr>
        <w:jc w:val="both"/>
        <w:rPr>
          <w:b/>
          <w:color w:val="333333"/>
          <w:sz w:val="26"/>
          <w:szCs w:val="26"/>
        </w:rPr>
      </w:pPr>
    </w:p>
    <w:p w:rsidR="00040311" w:rsidRPr="00EB3BB5" w:rsidRDefault="00040311" w:rsidP="009A40C6">
      <w:pPr>
        <w:spacing w:line="276" w:lineRule="auto"/>
        <w:jc w:val="both"/>
        <w:rPr>
          <w:b/>
          <w:color w:val="333333"/>
          <w:sz w:val="24"/>
          <w:szCs w:val="24"/>
        </w:rPr>
      </w:pPr>
      <w:r w:rsidRPr="00EB3BB5">
        <w:rPr>
          <w:b/>
          <w:color w:val="333333"/>
          <w:sz w:val="24"/>
          <w:szCs w:val="24"/>
        </w:rPr>
        <w:lastRenderedPageBreak/>
        <w:t xml:space="preserve">Воспитательная и </w:t>
      </w:r>
      <w:proofErr w:type="spellStart"/>
      <w:r w:rsidRPr="00EB3BB5">
        <w:rPr>
          <w:b/>
          <w:color w:val="333333"/>
          <w:sz w:val="24"/>
          <w:szCs w:val="24"/>
        </w:rPr>
        <w:t>досугово</w:t>
      </w:r>
      <w:proofErr w:type="spellEnd"/>
      <w:r w:rsidRPr="00EB3BB5">
        <w:rPr>
          <w:b/>
          <w:color w:val="333333"/>
          <w:sz w:val="24"/>
          <w:szCs w:val="24"/>
        </w:rPr>
        <w:t xml:space="preserve"> – массовая работа</w:t>
      </w:r>
    </w:p>
    <w:p w:rsidR="00C73749" w:rsidRPr="00FD2DCE" w:rsidRDefault="00C73749" w:rsidP="009A40C6">
      <w:pPr>
        <w:spacing w:line="276" w:lineRule="auto"/>
        <w:ind w:firstLine="708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Необходимое внимание со стороны  педагогического коллектива  уделялось воспитательной работе с</w:t>
      </w:r>
      <w:r w:rsidR="00A200C5" w:rsidRPr="00FD2DCE">
        <w:rPr>
          <w:sz w:val="24"/>
          <w:szCs w:val="24"/>
        </w:rPr>
        <w:t xml:space="preserve"> </w:t>
      </w:r>
      <w:r w:rsidR="009E0775" w:rsidRPr="00FD2DCE">
        <w:rPr>
          <w:sz w:val="24"/>
          <w:szCs w:val="24"/>
        </w:rPr>
        <w:t>учащимися</w:t>
      </w:r>
      <w:r w:rsidRPr="00FD2DCE">
        <w:rPr>
          <w:sz w:val="24"/>
          <w:szCs w:val="24"/>
        </w:rPr>
        <w:t xml:space="preserve">, организации и проведению массовых мероприятий на базе Центра </w:t>
      </w:r>
      <w:r w:rsidR="009B17C2" w:rsidRPr="00FD2DCE">
        <w:rPr>
          <w:sz w:val="24"/>
          <w:szCs w:val="24"/>
        </w:rPr>
        <w:t>детского творчества</w:t>
      </w:r>
      <w:r w:rsidRPr="00FD2DCE">
        <w:rPr>
          <w:sz w:val="24"/>
          <w:szCs w:val="24"/>
        </w:rPr>
        <w:t>, активизации участия в них детей и родителей.</w:t>
      </w:r>
    </w:p>
    <w:p w:rsidR="00040311" w:rsidRPr="00FD2DCE" w:rsidRDefault="00040311" w:rsidP="009A40C6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Целью воспитательной работы</w:t>
      </w:r>
      <w:r w:rsidR="005C63BF" w:rsidRPr="00FD2DCE">
        <w:rPr>
          <w:sz w:val="24"/>
          <w:szCs w:val="24"/>
        </w:rPr>
        <w:t xml:space="preserve"> было</w:t>
      </w:r>
      <w:r w:rsidRPr="00FD2DCE">
        <w:rPr>
          <w:sz w:val="24"/>
          <w:szCs w:val="24"/>
        </w:rPr>
        <w:t xml:space="preserve">: </w:t>
      </w:r>
      <w:r w:rsidRPr="00FD2DCE">
        <w:rPr>
          <w:i/>
          <w:iCs/>
          <w:sz w:val="24"/>
          <w:szCs w:val="24"/>
        </w:rPr>
        <w:t>создание оптимальных условий для всестороннего  развития личности.</w:t>
      </w:r>
    </w:p>
    <w:p w:rsidR="00040311" w:rsidRPr="00FD2DCE" w:rsidRDefault="00BC2D21" w:rsidP="009A40C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– 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в</w:t>
      </w:r>
      <w:r w:rsidR="00040311" w:rsidRPr="00FD2DCE">
        <w:rPr>
          <w:sz w:val="24"/>
          <w:szCs w:val="24"/>
        </w:rPr>
        <w:t>оспитательная работа охватыва</w:t>
      </w:r>
      <w:r w:rsidR="005C63BF" w:rsidRPr="00FD2DCE">
        <w:rPr>
          <w:sz w:val="24"/>
          <w:szCs w:val="24"/>
        </w:rPr>
        <w:t xml:space="preserve">ла </w:t>
      </w:r>
      <w:r w:rsidR="00040311" w:rsidRPr="00FD2DCE">
        <w:rPr>
          <w:sz w:val="24"/>
          <w:szCs w:val="24"/>
        </w:rPr>
        <w:t xml:space="preserve">весь  образовательный процесс, интегрируя учебные занятия, разнообразную деятельность и общение </w:t>
      </w:r>
      <w:r w:rsidR="009E0775" w:rsidRPr="00FD2DCE">
        <w:rPr>
          <w:sz w:val="24"/>
          <w:szCs w:val="24"/>
        </w:rPr>
        <w:t xml:space="preserve">учащихся </w:t>
      </w:r>
      <w:r w:rsidR="00FF2C99" w:rsidRPr="00FD2DCE">
        <w:rPr>
          <w:sz w:val="24"/>
          <w:szCs w:val="24"/>
        </w:rPr>
        <w:t xml:space="preserve"> </w:t>
      </w:r>
      <w:r w:rsidR="00040311" w:rsidRPr="00FD2DCE">
        <w:rPr>
          <w:sz w:val="24"/>
          <w:szCs w:val="24"/>
        </w:rPr>
        <w:t>ЦДТ.</w:t>
      </w:r>
    </w:p>
    <w:p w:rsidR="00040311" w:rsidRPr="00FD2DCE" w:rsidRDefault="00040311" w:rsidP="009A40C6">
      <w:pPr>
        <w:spacing w:line="276" w:lineRule="auto"/>
        <w:jc w:val="both"/>
        <w:rPr>
          <w:sz w:val="24"/>
          <w:szCs w:val="24"/>
        </w:rPr>
      </w:pPr>
      <w:r w:rsidRPr="00FC0C34">
        <w:rPr>
          <w:sz w:val="24"/>
          <w:szCs w:val="24"/>
        </w:rPr>
        <w:t xml:space="preserve">   Воспитательная деятельность в Центре детского творчества ор</w:t>
      </w:r>
      <w:r w:rsidRPr="00FD2DCE">
        <w:rPr>
          <w:sz w:val="24"/>
          <w:szCs w:val="24"/>
        </w:rPr>
        <w:t>ганизовыва</w:t>
      </w:r>
      <w:r w:rsidR="005C63BF" w:rsidRPr="00FD2DCE">
        <w:rPr>
          <w:sz w:val="24"/>
          <w:szCs w:val="24"/>
        </w:rPr>
        <w:t>лась</w:t>
      </w:r>
      <w:r w:rsidRPr="00FD2DCE">
        <w:rPr>
          <w:sz w:val="24"/>
          <w:szCs w:val="24"/>
        </w:rPr>
        <w:t xml:space="preserve"> одновременно на трех уровнях:</w:t>
      </w:r>
    </w:p>
    <w:p w:rsidR="00040311" w:rsidRPr="00FD2DCE" w:rsidRDefault="00040311" w:rsidP="009A40C6">
      <w:p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- первичный коллектив – детское творческое объединение. Воспитательные мероприятия являлись обязательной составляющей всех образовательных программ учреждения;</w:t>
      </w:r>
    </w:p>
    <w:p w:rsidR="00040311" w:rsidRPr="00FD2DCE" w:rsidRDefault="00040311" w:rsidP="009A40C6">
      <w:p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- воспитательное пространство Центра детского творчества: проведение массовых мероприятий:</w:t>
      </w:r>
    </w:p>
    <w:p w:rsidR="00040311" w:rsidRPr="00FD2DCE" w:rsidRDefault="00040311" w:rsidP="009A40C6">
      <w:p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- воспитательная среда города: участие в городских мероприятиях. </w:t>
      </w:r>
    </w:p>
    <w:p w:rsidR="00040311" w:rsidRPr="00FD2DCE" w:rsidRDefault="00040311" w:rsidP="009A40C6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Совместная творческая деятельность </w:t>
      </w:r>
      <w:r w:rsidR="009E0775" w:rsidRPr="00FD2DCE">
        <w:rPr>
          <w:sz w:val="24"/>
          <w:szCs w:val="24"/>
        </w:rPr>
        <w:t xml:space="preserve">учащихся </w:t>
      </w:r>
      <w:r w:rsidRPr="00FD2DCE">
        <w:rPr>
          <w:sz w:val="24"/>
          <w:szCs w:val="24"/>
        </w:rPr>
        <w:t>и педагогов дополнительного образования  реализовыва</w:t>
      </w:r>
      <w:r w:rsidR="005C63BF" w:rsidRPr="00FD2DCE">
        <w:rPr>
          <w:sz w:val="24"/>
          <w:szCs w:val="24"/>
        </w:rPr>
        <w:t>лась</w:t>
      </w:r>
      <w:r w:rsidRPr="00FD2DCE">
        <w:rPr>
          <w:sz w:val="24"/>
          <w:szCs w:val="24"/>
        </w:rPr>
        <w:t xml:space="preserve">  по  различным направлениям: духовно – нравственное, спортивно – оздоровительное, </w:t>
      </w:r>
      <w:proofErr w:type="spellStart"/>
      <w:r w:rsidRPr="00FD2DCE">
        <w:rPr>
          <w:sz w:val="24"/>
          <w:szCs w:val="24"/>
        </w:rPr>
        <w:t>гражданско</w:t>
      </w:r>
      <w:proofErr w:type="spellEnd"/>
      <w:r w:rsidRPr="00FD2DCE">
        <w:rPr>
          <w:sz w:val="24"/>
          <w:szCs w:val="24"/>
        </w:rPr>
        <w:t xml:space="preserve"> - </w:t>
      </w:r>
      <w:proofErr w:type="spellStart"/>
      <w:r w:rsidRPr="00FD2DCE">
        <w:rPr>
          <w:sz w:val="24"/>
          <w:szCs w:val="24"/>
        </w:rPr>
        <w:t>патриотическо</w:t>
      </w:r>
      <w:proofErr w:type="spellEnd"/>
      <w:r w:rsidRPr="00FD2DCE">
        <w:rPr>
          <w:sz w:val="24"/>
          <w:szCs w:val="24"/>
        </w:rPr>
        <w:t>,  художественно –</w:t>
      </w:r>
      <w:r w:rsidR="00B3272A" w:rsidRPr="00FD2DCE">
        <w:rPr>
          <w:sz w:val="24"/>
          <w:szCs w:val="24"/>
        </w:rPr>
        <w:t xml:space="preserve"> </w:t>
      </w:r>
      <w:r w:rsidRPr="00FD2DCE">
        <w:rPr>
          <w:sz w:val="24"/>
          <w:szCs w:val="24"/>
        </w:rPr>
        <w:t>эстетическое</w:t>
      </w:r>
      <w:r w:rsidR="009E0775" w:rsidRPr="00FD2DCE">
        <w:rPr>
          <w:sz w:val="24"/>
          <w:szCs w:val="24"/>
        </w:rPr>
        <w:t>, экологическое.</w:t>
      </w:r>
      <w:r w:rsidRPr="00FD2DCE">
        <w:rPr>
          <w:sz w:val="24"/>
          <w:szCs w:val="24"/>
        </w:rPr>
        <w:t xml:space="preserve">  </w:t>
      </w:r>
    </w:p>
    <w:p w:rsidR="00040311" w:rsidRPr="00FD2DCE" w:rsidRDefault="00040311" w:rsidP="009A40C6">
      <w:pPr>
        <w:pStyle w:val="Style1"/>
        <w:widowControl/>
        <w:spacing w:line="276" w:lineRule="auto"/>
        <w:jc w:val="both"/>
      </w:pPr>
      <w:r w:rsidRPr="00FD2DCE">
        <w:t xml:space="preserve">Традиционными мероприятиями для  </w:t>
      </w:r>
      <w:r w:rsidR="009E0775" w:rsidRPr="00FD2DCE">
        <w:t xml:space="preserve">учащихся </w:t>
      </w:r>
      <w:r w:rsidRPr="00FD2DCE">
        <w:t>и гостей ЦДТ стали:</w:t>
      </w:r>
    </w:p>
    <w:p w:rsidR="00040311" w:rsidRPr="00FD2DCE" w:rsidRDefault="00040311" w:rsidP="009A40C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«Дни открытых дверей»; </w:t>
      </w:r>
    </w:p>
    <w:p w:rsidR="00040311" w:rsidRPr="00FD2DCE" w:rsidRDefault="00040311" w:rsidP="009A40C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мероприятия к праздничным дням (Суверенитет Республики Башкортостан, День согласия и примирения, День Матери, День рождения города, День защитников Отечества, Международный женский день, День Победы и </w:t>
      </w:r>
      <w:proofErr w:type="spellStart"/>
      <w:proofErr w:type="gramStart"/>
      <w:r w:rsidRPr="00FD2DCE">
        <w:rPr>
          <w:sz w:val="24"/>
          <w:szCs w:val="24"/>
        </w:rPr>
        <w:t>др</w:t>
      </w:r>
      <w:proofErr w:type="spellEnd"/>
      <w:proofErr w:type="gramEnd"/>
      <w:r w:rsidRPr="00FD2DCE">
        <w:rPr>
          <w:sz w:val="24"/>
          <w:szCs w:val="24"/>
        </w:rPr>
        <w:t>) ;</w:t>
      </w:r>
    </w:p>
    <w:p w:rsidR="00040311" w:rsidRPr="00FD2DCE" w:rsidRDefault="00040311" w:rsidP="009A40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en-US"/>
        </w:rPr>
      </w:pPr>
      <w:r w:rsidRPr="00FD2DCE">
        <w:rPr>
          <w:sz w:val="24"/>
          <w:szCs w:val="24"/>
        </w:rPr>
        <w:t xml:space="preserve">Новогодние праздники; </w:t>
      </w:r>
    </w:p>
    <w:p w:rsidR="00040311" w:rsidRPr="00FD2DCE" w:rsidRDefault="00040311" w:rsidP="009A40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городские мероприятия для ГДОО «Росток»; </w:t>
      </w:r>
    </w:p>
    <w:p w:rsidR="00040311" w:rsidRPr="00FD2DCE" w:rsidRDefault="00040311" w:rsidP="009A40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отчетный вечер для родителей, Минута Славы;</w:t>
      </w:r>
    </w:p>
    <w:p w:rsidR="00040311" w:rsidRPr="00FD2DCE" w:rsidRDefault="00040311" w:rsidP="009A40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Мероприятия  в каникулы.</w:t>
      </w:r>
    </w:p>
    <w:p w:rsidR="00040311" w:rsidRPr="00FD2DCE" w:rsidRDefault="00040311" w:rsidP="009A40C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Мероприятия нравственного, экологического, гражданско-патриотического и эстетического воспитания.</w:t>
      </w:r>
    </w:p>
    <w:p w:rsidR="00040311" w:rsidRPr="00FD2DCE" w:rsidRDefault="00934BF4" w:rsidP="009A40C6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 </w:t>
      </w:r>
      <w:r w:rsidR="00040311" w:rsidRPr="00FD2DCE">
        <w:rPr>
          <w:sz w:val="24"/>
          <w:szCs w:val="24"/>
        </w:rPr>
        <w:t>Особое место в воспитательной работе отводи</w:t>
      </w:r>
      <w:r w:rsidR="005C63BF" w:rsidRPr="00FD2DCE">
        <w:rPr>
          <w:sz w:val="24"/>
          <w:szCs w:val="24"/>
        </w:rPr>
        <w:t>лось</w:t>
      </w:r>
      <w:r w:rsidR="00040311" w:rsidRPr="00FD2DCE">
        <w:rPr>
          <w:sz w:val="24"/>
          <w:szCs w:val="24"/>
        </w:rPr>
        <w:t xml:space="preserve">  спортивно – массовым мероприятиям, мероприятиям по пропаганде здорового образа жизни и </w:t>
      </w:r>
      <w:proofErr w:type="spellStart"/>
      <w:r w:rsidR="00040311" w:rsidRPr="00FD2DCE">
        <w:rPr>
          <w:sz w:val="24"/>
          <w:szCs w:val="24"/>
        </w:rPr>
        <w:t>антинаркотической</w:t>
      </w:r>
      <w:proofErr w:type="spellEnd"/>
      <w:r w:rsidR="00040311" w:rsidRPr="00FD2DCE">
        <w:rPr>
          <w:sz w:val="24"/>
          <w:szCs w:val="24"/>
        </w:rPr>
        <w:t xml:space="preserve"> пропаганде. </w:t>
      </w:r>
    </w:p>
    <w:p w:rsidR="0023670A" w:rsidRPr="00FD2DCE" w:rsidRDefault="00317235" w:rsidP="009A40C6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>В летний период на базе Ц</w:t>
      </w:r>
      <w:r w:rsidR="0023670A" w:rsidRPr="00FD2DCE">
        <w:rPr>
          <w:sz w:val="24"/>
          <w:szCs w:val="24"/>
        </w:rPr>
        <w:t>ДТ функционировал Центр с дневным пребыванием детей «Солнечный» социально –</w:t>
      </w:r>
      <w:r w:rsidRPr="00FD2DCE">
        <w:rPr>
          <w:sz w:val="24"/>
          <w:szCs w:val="24"/>
        </w:rPr>
        <w:t xml:space="preserve"> </w:t>
      </w:r>
      <w:r w:rsidR="0023670A" w:rsidRPr="00FD2DCE">
        <w:rPr>
          <w:sz w:val="24"/>
          <w:szCs w:val="24"/>
        </w:rPr>
        <w:t>педагогического профиля. Общий охват детей составил 1</w:t>
      </w:r>
      <w:r w:rsidR="00C4663D">
        <w:rPr>
          <w:sz w:val="24"/>
          <w:szCs w:val="24"/>
        </w:rPr>
        <w:t>8</w:t>
      </w:r>
      <w:r w:rsidR="00EB7B1F" w:rsidRPr="00FD2DCE">
        <w:rPr>
          <w:sz w:val="24"/>
          <w:szCs w:val="24"/>
        </w:rPr>
        <w:t>0</w:t>
      </w:r>
      <w:r w:rsidR="0023670A" w:rsidRPr="00FD2DCE">
        <w:rPr>
          <w:sz w:val="24"/>
          <w:szCs w:val="24"/>
        </w:rPr>
        <w:t xml:space="preserve"> чел. Согласно комплексной программе оздоровления и отдыха детей «</w:t>
      </w:r>
      <w:r w:rsidR="00A408B9">
        <w:rPr>
          <w:sz w:val="24"/>
          <w:szCs w:val="24"/>
        </w:rPr>
        <w:t>Город профессий</w:t>
      </w:r>
      <w:r w:rsidR="0023670A" w:rsidRPr="00FD2DCE">
        <w:rPr>
          <w:sz w:val="24"/>
          <w:szCs w:val="24"/>
        </w:rPr>
        <w:t>» с детьми проводились различные мероприятия.</w:t>
      </w:r>
    </w:p>
    <w:p w:rsidR="009B17C2" w:rsidRPr="00FD2DCE" w:rsidRDefault="009B17C2" w:rsidP="009A40C6">
      <w:pPr>
        <w:spacing w:line="276" w:lineRule="auto"/>
        <w:ind w:firstLine="567"/>
        <w:jc w:val="both"/>
        <w:rPr>
          <w:sz w:val="24"/>
          <w:szCs w:val="24"/>
        </w:rPr>
      </w:pPr>
      <w:r w:rsidRPr="00FD2DCE">
        <w:rPr>
          <w:sz w:val="24"/>
          <w:szCs w:val="24"/>
        </w:rPr>
        <w:t xml:space="preserve">Все проведённые массовые мероприятия </w:t>
      </w:r>
      <w:r w:rsidR="0023670A" w:rsidRPr="00FD2DCE">
        <w:rPr>
          <w:sz w:val="24"/>
          <w:szCs w:val="24"/>
        </w:rPr>
        <w:t xml:space="preserve">в ЦДТ </w:t>
      </w:r>
      <w:r w:rsidRPr="00FD2DCE">
        <w:rPr>
          <w:sz w:val="24"/>
          <w:szCs w:val="24"/>
        </w:rPr>
        <w:t>способствовали сохранению и укреплению здоровья</w:t>
      </w:r>
      <w:r w:rsidR="00DE5001" w:rsidRPr="00FD2DCE">
        <w:rPr>
          <w:sz w:val="24"/>
          <w:szCs w:val="24"/>
        </w:rPr>
        <w:t xml:space="preserve"> учащихся</w:t>
      </w:r>
      <w:r w:rsidRPr="00FD2DCE">
        <w:rPr>
          <w:sz w:val="24"/>
          <w:szCs w:val="24"/>
        </w:rPr>
        <w:t xml:space="preserve">,  воспитанию у них культуры общения и поведения, гражданской ответственности, патриотизма, уважения к старшему поколению,  формированию экологической культуры. </w:t>
      </w:r>
      <w:r w:rsidR="00A200C5" w:rsidRPr="00FD2DCE">
        <w:rPr>
          <w:sz w:val="24"/>
          <w:szCs w:val="24"/>
        </w:rPr>
        <w:t xml:space="preserve">С педагогами регулярно проводился </w:t>
      </w:r>
      <w:r w:rsidRPr="00FD2DCE">
        <w:rPr>
          <w:sz w:val="24"/>
          <w:szCs w:val="24"/>
        </w:rPr>
        <w:t xml:space="preserve"> анализ и оценка эффективности массовых педагогических мероприятий.</w:t>
      </w:r>
    </w:p>
    <w:p w:rsidR="00040311" w:rsidRDefault="00040311" w:rsidP="009A40C6">
      <w:pPr>
        <w:pStyle w:val="Style1"/>
        <w:widowControl/>
        <w:spacing w:line="276" w:lineRule="auto"/>
        <w:ind w:firstLine="567"/>
        <w:jc w:val="both"/>
      </w:pPr>
      <w:r w:rsidRPr="00FD2DCE">
        <w:t xml:space="preserve">Об уровне удовлетворенности </w:t>
      </w:r>
      <w:r w:rsidR="00DE5001" w:rsidRPr="00FD2DCE">
        <w:t xml:space="preserve">учащихся </w:t>
      </w:r>
      <w:r w:rsidRPr="00FD2DCE">
        <w:t xml:space="preserve">и педагогов качеством </w:t>
      </w:r>
      <w:proofErr w:type="spellStart"/>
      <w:r w:rsidRPr="00FD2DCE">
        <w:t>досуговых</w:t>
      </w:r>
      <w:proofErr w:type="spellEnd"/>
      <w:r w:rsidRPr="00FD2DCE">
        <w:t xml:space="preserve"> мероприятий говорят отзывы и благодарности их участников. Наиболее эффективными </w:t>
      </w:r>
      <w:r w:rsidRPr="00FD2DCE">
        <w:lastRenderedPageBreak/>
        <w:t xml:space="preserve">формами организации досуга остаются тематические праздники и мероприятия развлекательного характера. </w:t>
      </w:r>
    </w:p>
    <w:p w:rsidR="00706172" w:rsidRDefault="00706172" w:rsidP="00AD5FAE">
      <w:pPr>
        <w:pStyle w:val="Style1"/>
        <w:spacing w:line="276" w:lineRule="auto"/>
        <w:ind w:firstLine="567"/>
        <w:jc w:val="both"/>
      </w:pPr>
      <w:r w:rsidRPr="00F41C2F">
        <w:t xml:space="preserve"> Активными участниками всех</w:t>
      </w:r>
      <w:r w:rsidR="00F41C2F" w:rsidRPr="00F41C2F">
        <w:t xml:space="preserve"> </w:t>
      </w:r>
      <w:r w:rsidRPr="00F41C2F">
        <w:t xml:space="preserve">программ являются коллективы: </w:t>
      </w:r>
      <w:r w:rsidR="00F41C2F" w:rsidRPr="00F41C2F">
        <w:t>т</w:t>
      </w:r>
      <w:r w:rsidR="00F41C2F">
        <w:t>анцев</w:t>
      </w:r>
      <w:r w:rsidR="00A94F47">
        <w:t>альные студии «Радуга», «</w:t>
      </w:r>
      <w:proofErr w:type="spellStart"/>
      <w:r w:rsidR="00A94F47">
        <w:t>Искорк</w:t>
      </w:r>
      <w:proofErr w:type="spellEnd"/>
      <w:r w:rsidR="00A94F47">
        <w:t xml:space="preserve">», </w:t>
      </w:r>
      <w:r w:rsidR="00F41C2F">
        <w:t xml:space="preserve">Театр </w:t>
      </w:r>
      <w:proofErr w:type="spellStart"/>
      <w:r w:rsidR="00F41C2F">
        <w:t>детско</w:t>
      </w:r>
      <w:proofErr w:type="spellEnd"/>
      <w:r w:rsidR="00F41C2F">
        <w:t xml:space="preserve"> –</w:t>
      </w:r>
      <w:r w:rsidR="00501FA9">
        <w:t xml:space="preserve"> </w:t>
      </w:r>
      <w:r w:rsidR="00F41C2F">
        <w:t>юношеской моды «Самоцветы», вокальн</w:t>
      </w:r>
      <w:r w:rsidR="00A94F47">
        <w:t xml:space="preserve">ая </w:t>
      </w:r>
      <w:r w:rsidR="00F41C2F">
        <w:t>студи</w:t>
      </w:r>
      <w:r w:rsidR="00A94F47">
        <w:t>я</w:t>
      </w:r>
      <w:r w:rsidR="00F41C2F">
        <w:t xml:space="preserve"> «Гармония», группы спортивной и </w:t>
      </w:r>
      <w:proofErr w:type="spellStart"/>
      <w:r w:rsidR="00F41C2F">
        <w:t>фитн</w:t>
      </w:r>
      <w:r w:rsidR="00D37A14">
        <w:t>е</w:t>
      </w:r>
      <w:proofErr w:type="spellEnd"/>
      <w:r w:rsidR="00BC2D21">
        <w:t xml:space="preserve"> </w:t>
      </w:r>
      <w:proofErr w:type="gramStart"/>
      <w:r w:rsidR="00D37A14">
        <w:t>с-</w:t>
      </w:r>
      <w:proofErr w:type="gramEnd"/>
      <w:r w:rsidR="00D37A14">
        <w:t xml:space="preserve"> аэробики, </w:t>
      </w:r>
      <w:r w:rsidR="00C71B36">
        <w:t xml:space="preserve">акробатики и </w:t>
      </w:r>
      <w:proofErr w:type="spellStart"/>
      <w:r w:rsidR="00C71B36">
        <w:t>черлидинга</w:t>
      </w:r>
      <w:proofErr w:type="spellEnd"/>
      <w:r w:rsidR="008B0A29">
        <w:t>.</w:t>
      </w:r>
    </w:p>
    <w:p w:rsidR="00D0799B" w:rsidRDefault="00D0799B" w:rsidP="0066450E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5C63BF" w:rsidRPr="0097376C" w:rsidRDefault="005C63BF" w:rsidP="0066450E">
      <w:pPr>
        <w:spacing w:line="276" w:lineRule="auto"/>
        <w:ind w:left="284"/>
        <w:jc w:val="both"/>
        <w:rPr>
          <w:b/>
          <w:bCs/>
          <w:i/>
          <w:color w:val="333333"/>
          <w:sz w:val="24"/>
          <w:szCs w:val="24"/>
        </w:rPr>
      </w:pPr>
      <w:r w:rsidRPr="0097376C">
        <w:rPr>
          <w:b/>
          <w:sz w:val="24"/>
          <w:szCs w:val="24"/>
        </w:rPr>
        <w:t>Т</w:t>
      </w:r>
      <w:r w:rsidR="00A971F1" w:rsidRPr="0097376C">
        <w:rPr>
          <w:b/>
          <w:color w:val="333333"/>
          <w:sz w:val="24"/>
          <w:szCs w:val="24"/>
        </w:rPr>
        <w:t>аблица  9</w:t>
      </w:r>
      <w:r w:rsidRPr="0097376C">
        <w:rPr>
          <w:b/>
          <w:color w:val="333333"/>
          <w:sz w:val="24"/>
          <w:szCs w:val="24"/>
        </w:rPr>
        <w:t xml:space="preserve">. </w:t>
      </w:r>
      <w:r w:rsidRPr="0097376C">
        <w:rPr>
          <w:b/>
          <w:bCs/>
          <w:i/>
          <w:color w:val="333333"/>
          <w:sz w:val="24"/>
          <w:szCs w:val="24"/>
        </w:rPr>
        <w:t>Массовые мероприятия ЦДТ.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040311" w:rsidRPr="00542B21" w:rsidTr="00680EC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11" w:rsidRPr="00680EC4" w:rsidRDefault="0004031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</w:p>
          <w:p w:rsidR="00040311" w:rsidRPr="00680EC4" w:rsidRDefault="0004031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11" w:rsidRPr="00680EC4" w:rsidRDefault="0004031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Кол-во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11" w:rsidRPr="00680EC4" w:rsidRDefault="0004031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Кол-во участников</w:t>
            </w:r>
          </w:p>
        </w:tc>
      </w:tr>
      <w:tr w:rsidR="00BC2D21" w:rsidRPr="00542B21" w:rsidTr="00680EC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2018-2019</w:t>
            </w:r>
          </w:p>
        </w:tc>
      </w:tr>
      <w:tr w:rsidR="00BC2D21" w:rsidRPr="00542B21" w:rsidTr="00680EC4">
        <w:tc>
          <w:tcPr>
            <w:tcW w:w="2802" w:type="dxa"/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Концерты в ЦДТ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9A0930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1460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1785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501FA9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2273</w:t>
            </w:r>
          </w:p>
        </w:tc>
      </w:tr>
      <w:tr w:rsidR="00BC2D21" w:rsidRPr="00542B21" w:rsidTr="00680EC4">
        <w:tc>
          <w:tcPr>
            <w:tcW w:w="2802" w:type="dxa"/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Новогодние  программы и спектакли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DE5001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4435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A160F4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3500</w:t>
            </w:r>
          </w:p>
        </w:tc>
      </w:tr>
      <w:tr w:rsidR="00BC2D21" w:rsidRPr="00542B21" w:rsidTr="00680EC4">
        <w:tc>
          <w:tcPr>
            <w:tcW w:w="2802" w:type="dxa"/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Тематические познавательные  программы для ОУ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DE5001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2368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A160F4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427</w:t>
            </w:r>
          </w:p>
        </w:tc>
      </w:tr>
      <w:tr w:rsidR="00BC2D21" w:rsidRPr="00542B21" w:rsidTr="00680EC4">
        <w:tc>
          <w:tcPr>
            <w:tcW w:w="2802" w:type="dxa"/>
            <w:shd w:val="clear" w:color="auto" w:fill="auto"/>
          </w:tcPr>
          <w:p w:rsidR="00BC2D21" w:rsidRPr="00680EC4" w:rsidRDefault="00BC2D21" w:rsidP="009A0930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Мероприятия для учащихся ЦДТ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425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9A0930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12688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13248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4A333E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13729</w:t>
            </w:r>
          </w:p>
        </w:tc>
      </w:tr>
      <w:tr w:rsidR="00BC2D21" w:rsidRPr="00542B21" w:rsidTr="00680EC4">
        <w:tc>
          <w:tcPr>
            <w:tcW w:w="2802" w:type="dxa"/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Экскурсии для учащихся ОУ города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DE5001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A160F4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680EC4">
              <w:rPr>
                <w:color w:val="333333"/>
                <w:sz w:val="20"/>
                <w:szCs w:val="20"/>
              </w:rPr>
              <w:t>1045</w:t>
            </w:r>
          </w:p>
        </w:tc>
      </w:tr>
      <w:tr w:rsidR="00BC2D21" w:rsidRPr="00FD2DCE" w:rsidTr="00680EC4">
        <w:tc>
          <w:tcPr>
            <w:tcW w:w="2802" w:type="dxa"/>
            <w:shd w:val="clear" w:color="auto" w:fill="auto"/>
          </w:tcPr>
          <w:p w:rsidR="00BC2D21" w:rsidRPr="00680EC4" w:rsidRDefault="00BC2D21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DE5001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763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19538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BC2D21" w:rsidP="000C7256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80EC4">
              <w:rPr>
                <w:b/>
                <w:color w:val="333333"/>
                <w:sz w:val="20"/>
                <w:szCs w:val="20"/>
              </w:rPr>
              <w:t>21836</w:t>
            </w:r>
          </w:p>
        </w:tc>
        <w:tc>
          <w:tcPr>
            <w:tcW w:w="1134" w:type="dxa"/>
            <w:shd w:val="clear" w:color="auto" w:fill="auto"/>
          </w:tcPr>
          <w:p w:rsidR="00BC2D21" w:rsidRPr="00680EC4" w:rsidRDefault="00680EC4" w:rsidP="00501FA9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20974</w:t>
            </w:r>
          </w:p>
        </w:tc>
      </w:tr>
    </w:tbl>
    <w:p w:rsidR="00040311" w:rsidRPr="00FD2DCE" w:rsidRDefault="00040311" w:rsidP="0066450E">
      <w:pPr>
        <w:spacing w:line="276" w:lineRule="auto"/>
        <w:jc w:val="both"/>
        <w:rPr>
          <w:b/>
          <w:color w:val="333333"/>
          <w:sz w:val="20"/>
          <w:szCs w:val="20"/>
        </w:rPr>
      </w:pPr>
    </w:p>
    <w:p w:rsidR="004A5247" w:rsidRPr="004A5247" w:rsidRDefault="005C63BF" w:rsidP="0097376C">
      <w:pPr>
        <w:spacing w:line="276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A971F1">
        <w:rPr>
          <w:sz w:val="24"/>
          <w:szCs w:val="24"/>
        </w:rPr>
        <w:t xml:space="preserve">       </w:t>
      </w:r>
      <w:r w:rsidR="004A5247">
        <w:rPr>
          <w:sz w:val="24"/>
          <w:szCs w:val="24"/>
        </w:rPr>
        <w:t>Б</w:t>
      </w:r>
      <w:r w:rsidR="00680EC4" w:rsidRPr="0097376C">
        <w:rPr>
          <w:sz w:val="24"/>
          <w:szCs w:val="24"/>
        </w:rPr>
        <w:t>ольшим спросом пользовались экскурсии в Детски</w:t>
      </w:r>
      <w:r w:rsidR="0097376C" w:rsidRPr="0097376C">
        <w:rPr>
          <w:sz w:val="24"/>
          <w:szCs w:val="24"/>
        </w:rPr>
        <w:t>й</w:t>
      </w:r>
      <w:r w:rsidR="00680EC4" w:rsidRPr="0097376C">
        <w:rPr>
          <w:sz w:val="24"/>
          <w:szCs w:val="24"/>
        </w:rPr>
        <w:t xml:space="preserve"> технопарк «</w:t>
      </w:r>
      <w:proofErr w:type="spellStart"/>
      <w:r w:rsidR="00680EC4" w:rsidRPr="0097376C">
        <w:rPr>
          <w:sz w:val="24"/>
          <w:szCs w:val="24"/>
        </w:rPr>
        <w:t>Квантолаб</w:t>
      </w:r>
      <w:proofErr w:type="spellEnd"/>
      <w:r w:rsidR="00680EC4" w:rsidRPr="0097376C">
        <w:rPr>
          <w:sz w:val="24"/>
          <w:szCs w:val="24"/>
        </w:rPr>
        <w:t xml:space="preserve">», </w:t>
      </w:r>
      <w:r w:rsidR="00701621">
        <w:rPr>
          <w:sz w:val="24"/>
          <w:szCs w:val="24"/>
        </w:rPr>
        <w:t xml:space="preserve">в ходе которых </w:t>
      </w:r>
      <w:r w:rsidR="00680EC4" w:rsidRPr="0097376C">
        <w:rPr>
          <w:sz w:val="24"/>
          <w:szCs w:val="24"/>
        </w:rPr>
        <w:t xml:space="preserve"> </w:t>
      </w:r>
      <w:r w:rsidR="00701621">
        <w:rPr>
          <w:sz w:val="24"/>
          <w:szCs w:val="24"/>
        </w:rPr>
        <w:t xml:space="preserve"> посетители знакомились </w:t>
      </w:r>
      <w:r w:rsidR="00680EC4" w:rsidRPr="0097376C">
        <w:rPr>
          <w:sz w:val="24"/>
          <w:szCs w:val="24"/>
        </w:rPr>
        <w:t xml:space="preserve"> </w:t>
      </w:r>
      <w:r w:rsidR="0097376C" w:rsidRPr="0097376C">
        <w:rPr>
          <w:sz w:val="24"/>
          <w:szCs w:val="24"/>
        </w:rPr>
        <w:t xml:space="preserve">с </w:t>
      </w:r>
      <w:r w:rsidR="0097376C" w:rsidRPr="0097376C">
        <w:rPr>
          <w:color w:val="000000"/>
          <w:sz w:val="24"/>
          <w:szCs w:val="24"/>
        </w:rPr>
        <w:t xml:space="preserve">современными технологиями в таких направлениях как: </w:t>
      </w:r>
      <w:proofErr w:type="spellStart"/>
      <w:r w:rsidR="0097376C" w:rsidRPr="0097376C">
        <w:rPr>
          <w:color w:val="000000"/>
          <w:sz w:val="24"/>
          <w:szCs w:val="24"/>
        </w:rPr>
        <w:t>робоквантум</w:t>
      </w:r>
      <w:proofErr w:type="spellEnd"/>
      <w:r w:rsidR="0097376C" w:rsidRPr="0097376C">
        <w:rPr>
          <w:color w:val="000000"/>
          <w:sz w:val="24"/>
          <w:szCs w:val="24"/>
        </w:rPr>
        <w:t xml:space="preserve">, </w:t>
      </w:r>
      <w:proofErr w:type="spellStart"/>
      <w:r w:rsidR="0097376C" w:rsidRPr="0097376C">
        <w:rPr>
          <w:color w:val="000000"/>
          <w:sz w:val="24"/>
          <w:szCs w:val="24"/>
        </w:rPr>
        <w:t>аэроквантум</w:t>
      </w:r>
      <w:proofErr w:type="spellEnd"/>
      <w:r w:rsidR="0097376C" w:rsidRPr="0097376C">
        <w:rPr>
          <w:color w:val="000000"/>
          <w:sz w:val="24"/>
          <w:szCs w:val="24"/>
        </w:rPr>
        <w:t xml:space="preserve">, VR/AR, промышленный дизайн, </w:t>
      </w:r>
      <w:proofErr w:type="spellStart"/>
      <w:r w:rsidR="0097376C" w:rsidRPr="0097376C">
        <w:rPr>
          <w:color w:val="000000"/>
          <w:sz w:val="24"/>
          <w:szCs w:val="24"/>
        </w:rPr>
        <w:t>IT-квантум</w:t>
      </w:r>
      <w:proofErr w:type="spellEnd"/>
      <w:r w:rsidR="0097376C" w:rsidRPr="0097376C">
        <w:rPr>
          <w:color w:val="000000"/>
          <w:sz w:val="24"/>
          <w:szCs w:val="24"/>
        </w:rPr>
        <w:t xml:space="preserve">, </w:t>
      </w:r>
      <w:proofErr w:type="spellStart"/>
      <w:r w:rsidR="0097376C" w:rsidRPr="0097376C">
        <w:rPr>
          <w:color w:val="000000"/>
          <w:sz w:val="24"/>
          <w:szCs w:val="24"/>
        </w:rPr>
        <w:t>Хайтек</w:t>
      </w:r>
      <w:proofErr w:type="spellEnd"/>
      <w:r w:rsidR="0097376C" w:rsidRPr="0097376C">
        <w:rPr>
          <w:color w:val="000000"/>
          <w:sz w:val="24"/>
          <w:szCs w:val="24"/>
        </w:rPr>
        <w:t xml:space="preserve">, </w:t>
      </w:r>
      <w:r w:rsidR="00407FE0">
        <w:rPr>
          <w:color w:val="000000"/>
          <w:sz w:val="24"/>
          <w:szCs w:val="24"/>
        </w:rPr>
        <w:t xml:space="preserve">а также смогли </w:t>
      </w:r>
      <w:r w:rsidR="0097376C" w:rsidRPr="0097376C">
        <w:rPr>
          <w:color w:val="000000"/>
          <w:sz w:val="24"/>
          <w:szCs w:val="24"/>
        </w:rPr>
        <w:t xml:space="preserve">проникнуться духом технического творчества. </w:t>
      </w:r>
      <w:r w:rsidR="00701621">
        <w:rPr>
          <w:color w:val="000000"/>
          <w:sz w:val="24"/>
          <w:szCs w:val="24"/>
        </w:rPr>
        <w:t>Гостями «</w:t>
      </w:r>
      <w:proofErr w:type="spellStart"/>
      <w:r w:rsidR="00701621">
        <w:rPr>
          <w:color w:val="000000"/>
          <w:sz w:val="24"/>
          <w:szCs w:val="24"/>
        </w:rPr>
        <w:t>Квантолаб</w:t>
      </w:r>
      <w:proofErr w:type="spellEnd"/>
      <w:r w:rsidR="00701621">
        <w:rPr>
          <w:color w:val="000000"/>
          <w:sz w:val="24"/>
          <w:szCs w:val="24"/>
        </w:rPr>
        <w:t xml:space="preserve">» стали: учащиеся </w:t>
      </w:r>
      <w:r w:rsidR="004A5247">
        <w:rPr>
          <w:color w:val="000000"/>
          <w:sz w:val="24"/>
          <w:szCs w:val="24"/>
        </w:rPr>
        <w:t xml:space="preserve">школ города </w:t>
      </w:r>
      <w:r w:rsidR="00701621">
        <w:rPr>
          <w:color w:val="000000"/>
          <w:sz w:val="24"/>
          <w:szCs w:val="24"/>
        </w:rPr>
        <w:t xml:space="preserve">и их родители, </w:t>
      </w:r>
      <w:r w:rsidR="004A5247">
        <w:rPr>
          <w:color w:val="000000"/>
          <w:sz w:val="24"/>
          <w:szCs w:val="24"/>
        </w:rPr>
        <w:t xml:space="preserve">дети с ограниченными здоровья и дети </w:t>
      </w:r>
      <w:proofErr w:type="gramStart"/>
      <w:r w:rsidR="004A5247">
        <w:rPr>
          <w:color w:val="000000"/>
          <w:sz w:val="24"/>
          <w:szCs w:val="24"/>
        </w:rPr>
        <w:t>–и</w:t>
      </w:r>
      <w:proofErr w:type="gramEnd"/>
      <w:r w:rsidR="004A5247">
        <w:rPr>
          <w:color w:val="000000"/>
          <w:sz w:val="24"/>
          <w:szCs w:val="24"/>
        </w:rPr>
        <w:t xml:space="preserve">нвалиды Реабилитационного центра, </w:t>
      </w:r>
      <w:r w:rsidR="00701621">
        <w:rPr>
          <w:color w:val="000000"/>
          <w:sz w:val="24"/>
          <w:szCs w:val="24"/>
        </w:rPr>
        <w:t xml:space="preserve">студенты </w:t>
      </w:r>
      <w:proofErr w:type="spellStart"/>
      <w:r w:rsidR="00701621">
        <w:rPr>
          <w:color w:val="000000"/>
          <w:sz w:val="24"/>
          <w:szCs w:val="24"/>
        </w:rPr>
        <w:t>ССУЗов</w:t>
      </w:r>
      <w:proofErr w:type="spellEnd"/>
      <w:r w:rsidR="00701621">
        <w:rPr>
          <w:color w:val="000000"/>
          <w:sz w:val="24"/>
          <w:szCs w:val="24"/>
        </w:rPr>
        <w:t xml:space="preserve"> и ВУЗов, </w:t>
      </w:r>
      <w:r w:rsidR="00EA4B44" w:rsidRPr="004A5247">
        <w:rPr>
          <w:color w:val="000000"/>
          <w:sz w:val="24"/>
          <w:szCs w:val="24"/>
          <w:shd w:val="clear" w:color="auto" w:fill="FFFFFF"/>
        </w:rPr>
        <w:t>ветераны</w:t>
      </w:r>
      <w:r w:rsidR="00701621" w:rsidRPr="004A5247">
        <w:rPr>
          <w:color w:val="000000"/>
          <w:sz w:val="24"/>
          <w:szCs w:val="24"/>
          <w:shd w:val="clear" w:color="auto" w:fill="FFFFFF"/>
        </w:rPr>
        <w:t xml:space="preserve"> и сотрудники </w:t>
      </w:r>
      <w:r w:rsidR="00EA4B44" w:rsidRPr="004A5247">
        <w:rPr>
          <w:color w:val="000000"/>
          <w:sz w:val="24"/>
          <w:szCs w:val="24"/>
          <w:shd w:val="clear" w:color="auto" w:fill="FFFFFF"/>
        </w:rPr>
        <w:t xml:space="preserve"> предприятия АО «</w:t>
      </w:r>
      <w:proofErr w:type="spellStart"/>
      <w:r w:rsidR="00EA4B44" w:rsidRPr="004A5247">
        <w:rPr>
          <w:color w:val="000000"/>
          <w:sz w:val="24"/>
          <w:szCs w:val="24"/>
          <w:shd w:val="clear" w:color="auto" w:fill="FFFFFF"/>
        </w:rPr>
        <w:t>КумАПП</w:t>
      </w:r>
      <w:proofErr w:type="spellEnd"/>
      <w:r w:rsidR="00EA4B44" w:rsidRPr="004A5247">
        <w:rPr>
          <w:color w:val="000000"/>
          <w:sz w:val="24"/>
          <w:szCs w:val="24"/>
          <w:shd w:val="clear" w:color="auto" w:fill="FFFFFF"/>
        </w:rPr>
        <w:t>»</w:t>
      </w:r>
      <w:r w:rsidR="004A5247">
        <w:rPr>
          <w:rFonts w:ascii="Roboto" w:hAnsi="Roboto"/>
          <w:color w:val="000000"/>
          <w:sz w:val="15"/>
          <w:szCs w:val="15"/>
          <w:shd w:val="clear" w:color="auto" w:fill="FFFFFF"/>
        </w:rPr>
        <w:t xml:space="preserve">, </w:t>
      </w:r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участники </w:t>
      </w:r>
      <w:r w:rsidR="004A5247" w:rsidRPr="00663A0B">
        <w:rPr>
          <w:color w:val="000000"/>
          <w:sz w:val="24"/>
          <w:szCs w:val="24"/>
        </w:rPr>
        <w:t>Р</w:t>
      </w:r>
      <w:r w:rsidR="004A5247" w:rsidRPr="00663A0B">
        <w:rPr>
          <w:color w:val="000000"/>
          <w:sz w:val="24"/>
          <w:szCs w:val="24"/>
          <w:shd w:val="clear" w:color="auto" w:fill="FFFFFF"/>
        </w:rPr>
        <w:t>егиональн</w:t>
      </w:r>
      <w:r w:rsidR="004A5247">
        <w:rPr>
          <w:color w:val="000000"/>
          <w:sz w:val="24"/>
          <w:szCs w:val="24"/>
          <w:shd w:val="clear" w:color="auto" w:fill="FFFFFF"/>
        </w:rPr>
        <w:t>ого</w:t>
      </w:r>
      <w:r w:rsidR="004A5247" w:rsidRPr="00663A0B">
        <w:rPr>
          <w:color w:val="000000"/>
          <w:sz w:val="24"/>
          <w:szCs w:val="24"/>
          <w:shd w:val="clear" w:color="auto" w:fill="FFFFFF"/>
        </w:rPr>
        <w:t xml:space="preserve"> этап</w:t>
      </w:r>
      <w:r w:rsidR="004A5247">
        <w:rPr>
          <w:color w:val="000000"/>
          <w:sz w:val="24"/>
          <w:szCs w:val="24"/>
          <w:shd w:val="clear" w:color="auto" w:fill="FFFFFF"/>
        </w:rPr>
        <w:t>а</w:t>
      </w:r>
      <w:r w:rsidR="004A5247" w:rsidRPr="00663A0B">
        <w:rPr>
          <w:color w:val="000000"/>
          <w:sz w:val="24"/>
          <w:szCs w:val="24"/>
          <w:shd w:val="clear" w:color="auto" w:fill="FFFFFF"/>
        </w:rPr>
        <w:t xml:space="preserve"> Всероссийской конференции  «Юные техники изобретатели»</w:t>
      </w:r>
      <w:r w:rsidR="004A5247">
        <w:rPr>
          <w:color w:val="000000"/>
          <w:sz w:val="24"/>
          <w:szCs w:val="24"/>
          <w:shd w:val="clear" w:color="auto" w:fill="FFFFFF"/>
        </w:rPr>
        <w:t xml:space="preserve">, </w:t>
      </w:r>
      <w:r w:rsidR="004A5247" w:rsidRPr="004A5247">
        <w:rPr>
          <w:color w:val="000000"/>
          <w:sz w:val="24"/>
          <w:szCs w:val="24"/>
          <w:shd w:val="clear" w:color="auto" w:fill="FFFFFF"/>
        </w:rPr>
        <w:t>участники финала республиканского конкурса КВН «Безопасная Дорога Детства»</w:t>
      </w:r>
      <w:r w:rsidR="004A5247">
        <w:rPr>
          <w:color w:val="000000"/>
          <w:sz w:val="24"/>
          <w:szCs w:val="24"/>
          <w:shd w:val="clear" w:color="auto" w:fill="FFFFFF"/>
        </w:rPr>
        <w:t xml:space="preserve">, </w:t>
      </w:r>
      <w:r w:rsidR="004A5247" w:rsidRPr="004A5247">
        <w:rPr>
          <w:color w:val="000000"/>
          <w:sz w:val="24"/>
          <w:szCs w:val="24"/>
          <w:shd w:val="clear" w:color="auto" w:fill="FFFFFF"/>
        </w:rPr>
        <w:t xml:space="preserve">участники </w:t>
      </w:r>
      <w:proofErr w:type="spellStart"/>
      <w:r w:rsidR="004A5247" w:rsidRPr="004A5247">
        <w:rPr>
          <w:color w:val="000000"/>
          <w:sz w:val="24"/>
          <w:szCs w:val="24"/>
          <w:shd w:val="clear" w:color="auto" w:fill="FFFFFF"/>
        </w:rPr>
        <w:t>профориентационного</w:t>
      </w:r>
      <w:proofErr w:type="spellEnd"/>
      <w:r w:rsidR="004A5247" w:rsidRPr="004A524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«Учимся дома» (учащиеся школ Фёдоровского, </w:t>
      </w:r>
      <w:proofErr w:type="spellStart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>Куюргазинского</w:t>
      </w:r>
      <w:proofErr w:type="spellEnd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>Кугарчинского</w:t>
      </w:r>
      <w:proofErr w:type="spellEnd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>Мелеузовского</w:t>
      </w:r>
      <w:proofErr w:type="spellEnd"/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районов</w:t>
      </w:r>
      <w:r w:rsid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), </w:t>
      </w:r>
      <w:r w:rsidR="004A5247" w:rsidRPr="004A5247">
        <w:rPr>
          <w:color w:val="000000"/>
          <w:sz w:val="24"/>
          <w:szCs w:val="24"/>
          <w:shd w:val="clear" w:color="auto" w:fill="FFFFFF"/>
        </w:rPr>
        <w:t>участники Межрегиональной  научно-практическая конференции "Внедрение Профессиональных стандартов в работу организаций и предприятий"</w:t>
      </w:r>
      <w:r w:rsidR="00407FE0">
        <w:rPr>
          <w:color w:val="000000"/>
          <w:sz w:val="24"/>
          <w:szCs w:val="24"/>
          <w:shd w:val="clear" w:color="auto" w:fill="FFFFFF"/>
        </w:rPr>
        <w:t xml:space="preserve">, </w:t>
      </w:r>
      <w:r w:rsidR="00407FE0" w:rsidRPr="00407FE0">
        <w:rPr>
          <w:color w:val="000000"/>
          <w:sz w:val="24"/>
          <w:szCs w:val="24"/>
          <w:shd w:val="clear" w:color="auto" w:fill="FFFFFF"/>
        </w:rPr>
        <w:t xml:space="preserve">известный </w:t>
      </w:r>
      <w:proofErr w:type="spellStart"/>
      <w:r w:rsidR="00407FE0" w:rsidRPr="00407FE0">
        <w:rPr>
          <w:color w:val="000000"/>
          <w:sz w:val="24"/>
          <w:szCs w:val="24"/>
          <w:shd w:val="clear" w:color="auto" w:fill="FFFFFF"/>
        </w:rPr>
        <w:t>мотоклуб</w:t>
      </w:r>
      <w:proofErr w:type="spellEnd"/>
      <w:r w:rsidR="00407FE0" w:rsidRPr="00407FE0">
        <w:rPr>
          <w:color w:val="000000"/>
          <w:sz w:val="24"/>
          <w:szCs w:val="24"/>
          <w:shd w:val="clear" w:color="auto" w:fill="FFFFFF"/>
        </w:rPr>
        <w:t xml:space="preserve"> «Ночные волки» во главе с лидером клуба </w:t>
      </w:r>
      <w:proofErr w:type="spellStart"/>
      <w:r w:rsidR="00407FE0" w:rsidRPr="00407FE0">
        <w:rPr>
          <w:color w:val="000000"/>
          <w:sz w:val="24"/>
          <w:szCs w:val="24"/>
          <w:shd w:val="clear" w:color="auto" w:fill="FFFFFF"/>
        </w:rPr>
        <w:t>байкеров</w:t>
      </w:r>
      <w:proofErr w:type="spellEnd"/>
      <w:r w:rsidR="00407FE0" w:rsidRPr="00407FE0">
        <w:rPr>
          <w:color w:val="000000"/>
          <w:sz w:val="24"/>
          <w:szCs w:val="24"/>
          <w:shd w:val="clear" w:color="auto" w:fill="FFFFFF"/>
        </w:rPr>
        <w:t xml:space="preserve">, известным под псевдонимом «Хирург», Александром </w:t>
      </w:r>
      <w:proofErr w:type="spellStart"/>
      <w:r w:rsidR="00407FE0" w:rsidRPr="00407FE0">
        <w:rPr>
          <w:color w:val="000000"/>
          <w:sz w:val="24"/>
          <w:szCs w:val="24"/>
          <w:shd w:val="clear" w:color="auto" w:fill="FFFFFF"/>
        </w:rPr>
        <w:t>Залдостановым</w:t>
      </w:r>
      <w:proofErr w:type="spellEnd"/>
      <w:r w:rsidR="00407FE0" w:rsidRPr="00407FE0">
        <w:rPr>
          <w:color w:val="000000"/>
          <w:sz w:val="24"/>
          <w:szCs w:val="24"/>
          <w:shd w:val="clear" w:color="auto" w:fill="FFFFFF"/>
        </w:rPr>
        <w:t>.</w:t>
      </w:r>
      <w:r w:rsidR="00407FE0">
        <w:rPr>
          <w:rFonts w:ascii="Roboto" w:hAnsi="Roboto"/>
          <w:color w:val="000000"/>
          <w:sz w:val="15"/>
          <w:szCs w:val="15"/>
          <w:shd w:val="clear" w:color="auto" w:fill="FFFFFF"/>
        </w:rPr>
        <w:t xml:space="preserve"> </w:t>
      </w:r>
      <w:r w:rsidR="004A5247" w:rsidRPr="004A524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 и др.</w:t>
      </w:r>
    </w:p>
    <w:p w:rsidR="00407FE0" w:rsidRPr="00407FE0" w:rsidRDefault="004A5247" w:rsidP="00407FE0">
      <w:pPr>
        <w:spacing w:line="276" w:lineRule="auto"/>
        <w:ind w:firstLine="567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407FE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Особенно знаменательной  и памятной  стала встреча  в ходе рабочей поездки в Кумертау с </w:t>
      </w:r>
      <w:proofErr w:type="spellStart"/>
      <w:r w:rsidRPr="00407FE0">
        <w:rPr>
          <w:rFonts w:ascii="Roboto" w:hAnsi="Roboto"/>
          <w:color w:val="000000"/>
          <w:sz w:val="24"/>
          <w:szCs w:val="24"/>
          <w:shd w:val="clear" w:color="auto" w:fill="FFFFFF"/>
        </w:rPr>
        <w:t>врио</w:t>
      </w:r>
      <w:proofErr w:type="spellEnd"/>
      <w:r w:rsidRPr="00407FE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Главы Башкортостана Радием </w:t>
      </w:r>
      <w:proofErr w:type="spellStart"/>
      <w:r w:rsidRPr="00407FE0">
        <w:rPr>
          <w:rFonts w:ascii="Roboto" w:hAnsi="Roboto"/>
          <w:color w:val="000000"/>
          <w:sz w:val="24"/>
          <w:szCs w:val="24"/>
          <w:shd w:val="clear" w:color="auto" w:fill="FFFFFF"/>
        </w:rPr>
        <w:t>Хабировым</w:t>
      </w:r>
      <w:proofErr w:type="spellEnd"/>
      <w:r w:rsidR="00407FE0" w:rsidRPr="00407FE0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407FE0" w:rsidRPr="00407FE0" w:rsidRDefault="00407FE0" w:rsidP="00407FE0">
      <w:pPr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07FE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407FE0">
        <w:rPr>
          <w:color w:val="000000"/>
          <w:sz w:val="24"/>
          <w:szCs w:val="24"/>
          <w:shd w:val="clear" w:color="auto" w:fill="FFFFFF"/>
        </w:rPr>
        <w:t xml:space="preserve"> рамках осуществления депутатской деятельности Детский технопарк «</w:t>
      </w:r>
      <w:proofErr w:type="spellStart"/>
      <w:r w:rsidRPr="00407FE0">
        <w:rPr>
          <w:color w:val="000000"/>
          <w:sz w:val="24"/>
          <w:szCs w:val="24"/>
          <w:shd w:val="clear" w:color="auto" w:fill="FFFFFF"/>
        </w:rPr>
        <w:t>Квантолаб</w:t>
      </w:r>
      <w:proofErr w:type="spellEnd"/>
      <w:r w:rsidRPr="00407FE0">
        <w:rPr>
          <w:color w:val="000000"/>
          <w:sz w:val="24"/>
          <w:szCs w:val="24"/>
          <w:shd w:val="clear" w:color="auto" w:fill="FFFFFF"/>
        </w:rPr>
        <w:t xml:space="preserve">» посетили  депутаты  Государственной Думы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Зариф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Байгускаров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07FE0">
        <w:rPr>
          <w:color w:val="000000"/>
          <w:sz w:val="24"/>
          <w:szCs w:val="24"/>
          <w:shd w:val="clear" w:color="auto" w:fill="FFFFFF"/>
        </w:rPr>
        <w:t xml:space="preserve"> и Иван Сухарев. </w:t>
      </w:r>
    </w:p>
    <w:p w:rsidR="009D699F" w:rsidRPr="00A971F1" w:rsidRDefault="005C63BF" w:rsidP="00407FE0">
      <w:pPr>
        <w:spacing w:line="276" w:lineRule="auto"/>
        <w:ind w:firstLine="567"/>
        <w:jc w:val="both"/>
        <w:rPr>
          <w:sz w:val="24"/>
          <w:szCs w:val="24"/>
        </w:rPr>
      </w:pPr>
      <w:r w:rsidRPr="00A971F1">
        <w:rPr>
          <w:sz w:val="24"/>
          <w:szCs w:val="24"/>
        </w:rPr>
        <w:t xml:space="preserve">Все мероприятия прошли на высоком организационном уровне,  получили высокую оценку со стороны их участников за организацию и содержание мероприятий. Качество проводимых мероприятий достигалось благодаря применению оригинальных методов работы (применение </w:t>
      </w:r>
      <w:proofErr w:type="spellStart"/>
      <w:r w:rsidRPr="00A971F1">
        <w:rPr>
          <w:sz w:val="24"/>
          <w:szCs w:val="24"/>
        </w:rPr>
        <w:t>мультимидийного</w:t>
      </w:r>
      <w:proofErr w:type="spellEnd"/>
      <w:r w:rsidRPr="00A971F1">
        <w:rPr>
          <w:sz w:val="24"/>
          <w:szCs w:val="24"/>
        </w:rPr>
        <w:t xml:space="preserve"> сопровождения, современного оформления зала и т.д.). Участие учреждения в организации и проведении городских мероприятий являлось важным направлением в работе ЦДТ. Качественная подготовка и успешное проведение праздников способствовало укреплению имиджа ЦДТ в городе.</w:t>
      </w:r>
      <w:r w:rsidR="009B17C2" w:rsidRPr="00A971F1">
        <w:rPr>
          <w:sz w:val="24"/>
          <w:szCs w:val="24"/>
        </w:rPr>
        <w:t xml:space="preserve"> </w:t>
      </w:r>
    </w:p>
    <w:p w:rsidR="00BC2D21" w:rsidRDefault="005C63BF" w:rsidP="00BC2D21">
      <w:pPr>
        <w:spacing w:line="276" w:lineRule="auto"/>
        <w:ind w:firstLine="567"/>
        <w:jc w:val="both"/>
        <w:rPr>
          <w:sz w:val="24"/>
          <w:szCs w:val="24"/>
        </w:rPr>
      </w:pPr>
      <w:r w:rsidRPr="003912C3">
        <w:rPr>
          <w:sz w:val="24"/>
          <w:szCs w:val="24"/>
        </w:rPr>
        <w:lastRenderedPageBreak/>
        <w:t xml:space="preserve">Сегодня значительно возрастает роль детского самоуправления, именно здесь организуется разнообразная социально – значимая деятельность, реализуются человеческие отношения, решаются проблемы жизненного самоопределения и досуга детей. Центр детского творчества </w:t>
      </w:r>
      <w:r w:rsidR="00545906" w:rsidRPr="003912C3">
        <w:rPr>
          <w:sz w:val="24"/>
          <w:szCs w:val="24"/>
        </w:rPr>
        <w:t xml:space="preserve">всегда </w:t>
      </w:r>
      <w:r w:rsidRPr="003912C3">
        <w:rPr>
          <w:sz w:val="24"/>
          <w:szCs w:val="24"/>
        </w:rPr>
        <w:t xml:space="preserve"> </w:t>
      </w:r>
      <w:r w:rsidR="009B17C2" w:rsidRPr="003912C3">
        <w:rPr>
          <w:sz w:val="24"/>
          <w:szCs w:val="24"/>
        </w:rPr>
        <w:t xml:space="preserve">планомерно </w:t>
      </w:r>
      <w:r w:rsidRPr="003912C3">
        <w:rPr>
          <w:sz w:val="24"/>
          <w:szCs w:val="24"/>
        </w:rPr>
        <w:t>осуществля</w:t>
      </w:r>
      <w:r w:rsidR="00545906" w:rsidRPr="003912C3">
        <w:rPr>
          <w:sz w:val="24"/>
          <w:szCs w:val="24"/>
        </w:rPr>
        <w:t>л</w:t>
      </w:r>
      <w:r w:rsidRPr="003912C3">
        <w:rPr>
          <w:sz w:val="24"/>
          <w:szCs w:val="24"/>
        </w:rPr>
        <w:t xml:space="preserve"> работу с органом детского самоуправления</w:t>
      </w:r>
      <w:r w:rsidR="00A408B9" w:rsidRPr="003912C3">
        <w:rPr>
          <w:sz w:val="24"/>
          <w:szCs w:val="24"/>
        </w:rPr>
        <w:t>. В 201</w:t>
      </w:r>
      <w:r w:rsidR="00BC2D21">
        <w:rPr>
          <w:sz w:val="24"/>
          <w:szCs w:val="24"/>
        </w:rPr>
        <w:t>8</w:t>
      </w:r>
      <w:r w:rsidR="00A408B9" w:rsidRPr="003912C3">
        <w:rPr>
          <w:sz w:val="24"/>
          <w:szCs w:val="24"/>
        </w:rPr>
        <w:t>-201</w:t>
      </w:r>
      <w:r w:rsidR="00BC2D21">
        <w:rPr>
          <w:sz w:val="24"/>
          <w:szCs w:val="24"/>
        </w:rPr>
        <w:t>9</w:t>
      </w:r>
      <w:r w:rsidR="00545906" w:rsidRPr="003912C3">
        <w:rPr>
          <w:sz w:val="24"/>
          <w:szCs w:val="24"/>
        </w:rPr>
        <w:t xml:space="preserve"> </w:t>
      </w:r>
      <w:proofErr w:type="spellStart"/>
      <w:r w:rsidR="00545906" w:rsidRPr="003912C3">
        <w:rPr>
          <w:sz w:val="24"/>
          <w:szCs w:val="24"/>
        </w:rPr>
        <w:t>уч.г</w:t>
      </w:r>
      <w:proofErr w:type="spellEnd"/>
      <w:r w:rsidR="00545906" w:rsidRPr="003912C3">
        <w:rPr>
          <w:sz w:val="24"/>
          <w:szCs w:val="24"/>
        </w:rPr>
        <w:t xml:space="preserve">. </w:t>
      </w:r>
      <w:r w:rsidR="00F41C2F" w:rsidRPr="003912C3">
        <w:rPr>
          <w:sz w:val="24"/>
          <w:szCs w:val="24"/>
        </w:rPr>
        <w:t xml:space="preserve"> продолжил работу </w:t>
      </w:r>
      <w:r w:rsidR="00545906" w:rsidRPr="003912C3">
        <w:rPr>
          <w:sz w:val="24"/>
          <w:szCs w:val="24"/>
        </w:rPr>
        <w:t xml:space="preserve">Совет учащихся ЦДТ. </w:t>
      </w:r>
      <w:r w:rsidRPr="003912C3">
        <w:rPr>
          <w:sz w:val="24"/>
          <w:szCs w:val="24"/>
        </w:rPr>
        <w:t xml:space="preserve">  </w:t>
      </w:r>
      <w:proofErr w:type="gramStart"/>
      <w:r w:rsidRPr="003912C3">
        <w:rPr>
          <w:sz w:val="24"/>
          <w:szCs w:val="24"/>
        </w:rPr>
        <w:t xml:space="preserve">Более половины </w:t>
      </w:r>
      <w:proofErr w:type="spellStart"/>
      <w:r w:rsidRPr="003912C3">
        <w:rPr>
          <w:sz w:val="24"/>
          <w:szCs w:val="24"/>
        </w:rPr>
        <w:t>досуговых</w:t>
      </w:r>
      <w:proofErr w:type="spellEnd"/>
      <w:r w:rsidRPr="003912C3">
        <w:rPr>
          <w:sz w:val="24"/>
          <w:szCs w:val="24"/>
        </w:rPr>
        <w:t xml:space="preserve"> </w:t>
      </w:r>
      <w:r w:rsidR="00D37A14" w:rsidRPr="003912C3">
        <w:rPr>
          <w:sz w:val="24"/>
          <w:szCs w:val="24"/>
        </w:rPr>
        <w:t xml:space="preserve"> мероприятий </w:t>
      </w:r>
      <w:r w:rsidRPr="003912C3">
        <w:rPr>
          <w:sz w:val="24"/>
          <w:szCs w:val="24"/>
        </w:rPr>
        <w:t xml:space="preserve"> Центра детского творчества </w:t>
      </w:r>
      <w:r w:rsidR="009D699F" w:rsidRPr="003912C3">
        <w:rPr>
          <w:sz w:val="24"/>
          <w:szCs w:val="24"/>
        </w:rPr>
        <w:t xml:space="preserve">были </w:t>
      </w:r>
      <w:r w:rsidRPr="003912C3">
        <w:rPr>
          <w:sz w:val="24"/>
          <w:szCs w:val="24"/>
        </w:rPr>
        <w:t>организ</w:t>
      </w:r>
      <w:r w:rsidR="009D699F" w:rsidRPr="003912C3">
        <w:rPr>
          <w:sz w:val="24"/>
          <w:szCs w:val="24"/>
        </w:rPr>
        <w:t xml:space="preserve">ованы </w:t>
      </w:r>
      <w:r w:rsidRPr="003912C3">
        <w:rPr>
          <w:sz w:val="24"/>
          <w:szCs w:val="24"/>
        </w:rPr>
        <w:t xml:space="preserve"> и пров</w:t>
      </w:r>
      <w:r w:rsidR="009D699F" w:rsidRPr="003912C3">
        <w:rPr>
          <w:sz w:val="24"/>
          <w:szCs w:val="24"/>
        </w:rPr>
        <w:t xml:space="preserve">едены </w:t>
      </w:r>
      <w:r w:rsidRPr="003912C3">
        <w:rPr>
          <w:sz w:val="24"/>
          <w:szCs w:val="24"/>
        </w:rPr>
        <w:t xml:space="preserve"> силами активистов, такие как «Посвящение в кружковцы», «Неделя здоровья», «День защитника Отечества», новогодние представления, мероприятия, посвященные Дню Победы, отчетный концерт для родителей и др.  </w:t>
      </w:r>
      <w:r w:rsidR="009D699F" w:rsidRPr="003912C3">
        <w:rPr>
          <w:sz w:val="24"/>
          <w:szCs w:val="24"/>
        </w:rPr>
        <w:t xml:space="preserve">Совет учащихся ЦДТ </w:t>
      </w:r>
      <w:r w:rsidRPr="003912C3">
        <w:rPr>
          <w:sz w:val="24"/>
          <w:szCs w:val="24"/>
        </w:rPr>
        <w:t xml:space="preserve">создает предпосылки рационального использования свободного времени, профилактику </w:t>
      </w:r>
      <w:proofErr w:type="spellStart"/>
      <w:r w:rsidRPr="003912C3">
        <w:rPr>
          <w:sz w:val="24"/>
          <w:szCs w:val="24"/>
        </w:rPr>
        <w:t>девиантного</w:t>
      </w:r>
      <w:proofErr w:type="spellEnd"/>
      <w:r w:rsidRPr="003912C3">
        <w:rPr>
          <w:sz w:val="24"/>
          <w:szCs w:val="24"/>
        </w:rPr>
        <w:t xml:space="preserve"> поведения, становление активно – отрицающей позиции по отношению к ПАВ, дает ощущение успеха, самоутверждения, активизирует</w:t>
      </w:r>
      <w:proofErr w:type="gramEnd"/>
      <w:r w:rsidRPr="003912C3">
        <w:rPr>
          <w:sz w:val="24"/>
          <w:szCs w:val="24"/>
        </w:rPr>
        <w:t xml:space="preserve"> процессы самопознания и самовыражения</w:t>
      </w:r>
      <w:r w:rsidR="00EB7B1F" w:rsidRPr="003912C3">
        <w:rPr>
          <w:sz w:val="24"/>
          <w:szCs w:val="24"/>
        </w:rPr>
        <w:t>.</w:t>
      </w:r>
      <w:r w:rsidR="00C71B36" w:rsidRPr="003912C3">
        <w:rPr>
          <w:sz w:val="24"/>
          <w:szCs w:val="24"/>
        </w:rPr>
        <w:t xml:space="preserve"> </w:t>
      </w:r>
    </w:p>
    <w:p w:rsidR="00040311" w:rsidRPr="00A971F1" w:rsidRDefault="00040311" w:rsidP="00BC2D21">
      <w:pPr>
        <w:spacing w:line="276" w:lineRule="auto"/>
        <w:ind w:firstLine="567"/>
        <w:jc w:val="both"/>
        <w:rPr>
          <w:b/>
          <w:color w:val="333333"/>
          <w:sz w:val="24"/>
          <w:szCs w:val="24"/>
        </w:rPr>
      </w:pPr>
      <w:r w:rsidRPr="00A971F1">
        <w:rPr>
          <w:b/>
          <w:color w:val="333333"/>
          <w:sz w:val="24"/>
          <w:szCs w:val="24"/>
        </w:rPr>
        <w:t>Работа с родителями</w:t>
      </w:r>
    </w:p>
    <w:p w:rsidR="008E3439" w:rsidRPr="00A971F1" w:rsidRDefault="008E3439" w:rsidP="0066450E">
      <w:pPr>
        <w:spacing w:line="276" w:lineRule="auto"/>
        <w:ind w:firstLine="540"/>
        <w:jc w:val="both"/>
        <w:rPr>
          <w:sz w:val="24"/>
          <w:szCs w:val="24"/>
        </w:rPr>
      </w:pPr>
      <w:r w:rsidRPr="00A971F1">
        <w:rPr>
          <w:sz w:val="24"/>
          <w:szCs w:val="24"/>
        </w:rPr>
        <w:t xml:space="preserve">Высокая результативность деятельности детских </w:t>
      </w:r>
      <w:r w:rsidR="00D5599C" w:rsidRPr="00A971F1">
        <w:rPr>
          <w:sz w:val="24"/>
          <w:szCs w:val="24"/>
        </w:rPr>
        <w:t xml:space="preserve">творческих </w:t>
      </w:r>
      <w:r w:rsidRPr="00A971F1">
        <w:rPr>
          <w:sz w:val="24"/>
          <w:szCs w:val="24"/>
        </w:rPr>
        <w:t xml:space="preserve">объединений невозможна без поддержки и активного участия родителей в образовательном процессе. </w:t>
      </w:r>
    </w:p>
    <w:p w:rsidR="00040311" w:rsidRPr="00A971F1" w:rsidRDefault="00040311" w:rsidP="0066450E">
      <w:pPr>
        <w:spacing w:line="276" w:lineRule="auto"/>
        <w:ind w:firstLine="567"/>
        <w:jc w:val="both"/>
        <w:rPr>
          <w:sz w:val="24"/>
          <w:szCs w:val="24"/>
        </w:rPr>
      </w:pPr>
      <w:r w:rsidRPr="00A971F1">
        <w:rPr>
          <w:sz w:val="24"/>
          <w:szCs w:val="24"/>
        </w:rPr>
        <w:t xml:space="preserve">Определяющая цель </w:t>
      </w:r>
      <w:r w:rsidR="005C63BF" w:rsidRPr="00A971F1">
        <w:rPr>
          <w:sz w:val="24"/>
          <w:szCs w:val="24"/>
        </w:rPr>
        <w:t xml:space="preserve">прошедшего учебного года </w:t>
      </w:r>
      <w:r w:rsidRPr="00A971F1">
        <w:rPr>
          <w:sz w:val="24"/>
          <w:szCs w:val="24"/>
        </w:rPr>
        <w:t xml:space="preserve">в работе с родителями – установление отношений партнерского сотрудничества с семьей как субъектом образовательной и </w:t>
      </w:r>
      <w:proofErr w:type="spellStart"/>
      <w:r w:rsidRPr="00A971F1">
        <w:rPr>
          <w:sz w:val="24"/>
          <w:szCs w:val="24"/>
        </w:rPr>
        <w:t>досуговой</w:t>
      </w:r>
      <w:proofErr w:type="spellEnd"/>
      <w:r w:rsidRPr="00A971F1">
        <w:rPr>
          <w:sz w:val="24"/>
          <w:szCs w:val="24"/>
        </w:rPr>
        <w:t xml:space="preserve"> деятельности. В практике работы Центра детского творчества определились разнообразные формы взаимодействия педагогического коллектива и родителей: Неделя открытых дверей, родительские собрания в детских творческих объединениях, индивидуальные консультации, праздничные программы, отчетные концерты, конкурсные программы, информирование родителей через постоянно действующий стенд «Для вас, родители</w:t>
      </w:r>
      <w:r w:rsidRPr="003912C3">
        <w:rPr>
          <w:sz w:val="24"/>
          <w:szCs w:val="24"/>
        </w:rPr>
        <w:t xml:space="preserve">».  Анализ деятельности педагогов дополнительного образования </w:t>
      </w:r>
      <w:r w:rsidRPr="003912C3">
        <w:rPr>
          <w:rFonts w:ascii="&amp;" w:hAnsi="&amp;"/>
          <w:sz w:val="24"/>
          <w:szCs w:val="24"/>
        </w:rPr>
        <w:t xml:space="preserve">в этом направлении </w:t>
      </w:r>
      <w:r w:rsidR="00EB7B1F" w:rsidRPr="003912C3">
        <w:rPr>
          <w:sz w:val="24"/>
          <w:szCs w:val="24"/>
        </w:rPr>
        <w:t>по итогам 201</w:t>
      </w:r>
      <w:r w:rsidR="00BC2D21">
        <w:rPr>
          <w:sz w:val="24"/>
          <w:szCs w:val="24"/>
        </w:rPr>
        <w:t>8-2019</w:t>
      </w:r>
      <w:r w:rsidRPr="003912C3">
        <w:rPr>
          <w:sz w:val="24"/>
          <w:szCs w:val="24"/>
        </w:rPr>
        <w:t xml:space="preserve"> </w:t>
      </w:r>
      <w:proofErr w:type="spellStart"/>
      <w:r w:rsidRPr="003912C3">
        <w:rPr>
          <w:sz w:val="24"/>
          <w:szCs w:val="24"/>
        </w:rPr>
        <w:t>уч.г</w:t>
      </w:r>
      <w:proofErr w:type="spellEnd"/>
      <w:r w:rsidRPr="003912C3">
        <w:rPr>
          <w:sz w:val="24"/>
          <w:szCs w:val="24"/>
        </w:rPr>
        <w:t>.</w:t>
      </w:r>
      <w:r w:rsidRPr="003912C3">
        <w:rPr>
          <w:rFonts w:ascii="Calibri" w:hAnsi="Calibri"/>
          <w:sz w:val="24"/>
          <w:szCs w:val="24"/>
        </w:rPr>
        <w:t xml:space="preserve"> </w:t>
      </w:r>
      <w:r w:rsidRPr="003912C3">
        <w:rPr>
          <w:rFonts w:ascii="&amp;" w:hAnsi="&amp;"/>
          <w:sz w:val="24"/>
          <w:szCs w:val="24"/>
        </w:rPr>
        <w:t xml:space="preserve">показал следующие результаты: проведено </w:t>
      </w:r>
      <w:r w:rsidR="00BC2D21">
        <w:rPr>
          <w:rFonts w:ascii="Calibri" w:hAnsi="Calibri"/>
          <w:sz w:val="24"/>
          <w:szCs w:val="24"/>
        </w:rPr>
        <w:t>9</w:t>
      </w:r>
      <w:r w:rsidR="006745B7" w:rsidRPr="003912C3">
        <w:rPr>
          <w:rFonts w:ascii="Calibri" w:hAnsi="Calibri"/>
          <w:sz w:val="24"/>
          <w:szCs w:val="24"/>
        </w:rPr>
        <w:t xml:space="preserve"> </w:t>
      </w:r>
      <w:r w:rsidRPr="003912C3">
        <w:rPr>
          <w:rFonts w:ascii="&amp;" w:hAnsi="&amp;"/>
          <w:sz w:val="24"/>
          <w:szCs w:val="24"/>
        </w:rPr>
        <w:t xml:space="preserve">родительских </w:t>
      </w:r>
      <w:r w:rsidR="006745B7" w:rsidRPr="003912C3">
        <w:rPr>
          <w:sz w:val="24"/>
          <w:szCs w:val="24"/>
        </w:rPr>
        <w:t xml:space="preserve">собраний </w:t>
      </w:r>
      <w:r w:rsidRPr="003912C3">
        <w:rPr>
          <w:sz w:val="24"/>
          <w:szCs w:val="24"/>
        </w:rPr>
        <w:t xml:space="preserve">   с общим охватом родителей </w:t>
      </w:r>
      <w:r w:rsidR="006745B7" w:rsidRPr="003912C3">
        <w:rPr>
          <w:sz w:val="24"/>
          <w:szCs w:val="24"/>
        </w:rPr>
        <w:t xml:space="preserve"> </w:t>
      </w:r>
      <w:r w:rsidR="00A408B9" w:rsidRPr="003912C3">
        <w:rPr>
          <w:sz w:val="24"/>
          <w:szCs w:val="24"/>
        </w:rPr>
        <w:t>2</w:t>
      </w:r>
      <w:r w:rsidR="00BC2D21">
        <w:rPr>
          <w:sz w:val="24"/>
          <w:szCs w:val="24"/>
        </w:rPr>
        <w:t>518</w:t>
      </w:r>
      <w:r w:rsidR="006745B7" w:rsidRPr="003912C3">
        <w:rPr>
          <w:sz w:val="24"/>
          <w:szCs w:val="24"/>
        </w:rPr>
        <w:t xml:space="preserve"> </w:t>
      </w:r>
      <w:r w:rsidRPr="003912C3">
        <w:rPr>
          <w:sz w:val="24"/>
          <w:szCs w:val="24"/>
        </w:rPr>
        <w:t xml:space="preserve"> человек.</w:t>
      </w:r>
    </w:p>
    <w:p w:rsidR="00040311" w:rsidRPr="00A971F1" w:rsidRDefault="006745B7" w:rsidP="006D0FE5">
      <w:pPr>
        <w:spacing w:line="276" w:lineRule="auto"/>
        <w:ind w:firstLine="567"/>
        <w:jc w:val="both"/>
        <w:rPr>
          <w:rFonts w:ascii="&amp;" w:hAnsi="&amp;"/>
          <w:sz w:val="24"/>
          <w:szCs w:val="24"/>
        </w:rPr>
      </w:pPr>
      <w:r w:rsidRPr="00A971F1">
        <w:rPr>
          <w:sz w:val="24"/>
          <w:szCs w:val="24"/>
        </w:rPr>
        <w:t xml:space="preserve">Учащиеся </w:t>
      </w:r>
      <w:r w:rsidR="00040311" w:rsidRPr="00A971F1">
        <w:rPr>
          <w:sz w:val="24"/>
          <w:szCs w:val="24"/>
        </w:rPr>
        <w:t>Центр</w:t>
      </w:r>
      <w:r w:rsidR="00C71B36" w:rsidRPr="00A971F1">
        <w:rPr>
          <w:sz w:val="24"/>
          <w:szCs w:val="24"/>
        </w:rPr>
        <w:t>а  детского творчества</w:t>
      </w:r>
      <w:r w:rsidR="00040311" w:rsidRPr="00A971F1">
        <w:rPr>
          <w:sz w:val="24"/>
          <w:szCs w:val="24"/>
        </w:rPr>
        <w:t xml:space="preserve">  вместе с родителями участв</w:t>
      </w:r>
      <w:r w:rsidR="005C63BF" w:rsidRPr="00A971F1">
        <w:rPr>
          <w:sz w:val="24"/>
          <w:szCs w:val="24"/>
        </w:rPr>
        <w:t xml:space="preserve">овали </w:t>
      </w:r>
      <w:r w:rsidR="00040311" w:rsidRPr="00A971F1">
        <w:rPr>
          <w:sz w:val="24"/>
          <w:szCs w:val="24"/>
        </w:rPr>
        <w:t>в массовых мероприятиях, спортивных соревнованиях. Свои знания и умения каждый участник мероприятия реализовыва</w:t>
      </w:r>
      <w:r w:rsidR="005905E0" w:rsidRPr="00A971F1">
        <w:rPr>
          <w:sz w:val="24"/>
          <w:szCs w:val="24"/>
        </w:rPr>
        <w:t>л</w:t>
      </w:r>
      <w:r w:rsidR="00040311" w:rsidRPr="00A971F1">
        <w:rPr>
          <w:sz w:val="24"/>
          <w:szCs w:val="24"/>
        </w:rPr>
        <w:t xml:space="preserve"> через выступления, представление своих творческих работ, изделий декоративно-прикладного творчества </w:t>
      </w:r>
      <w:r w:rsidR="005905E0" w:rsidRPr="00A971F1">
        <w:rPr>
          <w:sz w:val="24"/>
          <w:szCs w:val="24"/>
        </w:rPr>
        <w:t xml:space="preserve">на Отчетном </w:t>
      </w:r>
      <w:r w:rsidR="005905E0" w:rsidRPr="003912C3">
        <w:rPr>
          <w:sz w:val="24"/>
          <w:szCs w:val="24"/>
        </w:rPr>
        <w:t>концерте</w:t>
      </w:r>
      <w:r w:rsidR="00AD5FAE">
        <w:rPr>
          <w:sz w:val="24"/>
          <w:szCs w:val="24"/>
        </w:rPr>
        <w:t>,</w:t>
      </w:r>
      <w:r w:rsidR="005905E0" w:rsidRPr="00A971F1">
        <w:rPr>
          <w:sz w:val="24"/>
          <w:szCs w:val="24"/>
        </w:rPr>
        <w:t xml:space="preserve">  концертных программах и выставках, посвященных Дню Матери</w:t>
      </w:r>
      <w:r w:rsidR="00B3272A" w:rsidRPr="00A971F1">
        <w:rPr>
          <w:sz w:val="24"/>
          <w:szCs w:val="24"/>
        </w:rPr>
        <w:t xml:space="preserve">, </w:t>
      </w:r>
      <w:r w:rsidR="005905E0" w:rsidRPr="00A971F1">
        <w:rPr>
          <w:sz w:val="24"/>
          <w:szCs w:val="24"/>
        </w:rPr>
        <w:t xml:space="preserve"> на Открытом республиканском фестиваль – конкурсе </w:t>
      </w:r>
      <w:proofErr w:type="spellStart"/>
      <w:r w:rsidR="005905E0" w:rsidRPr="00A971F1">
        <w:rPr>
          <w:sz w:val="24"/>
          <w:szCs w:val="24"/>
        </w:rPr>
        <w:t>детско</w:t>
      </w:r>
      <w:proofErr w:type="spellEnd"/>
      <w:r w:rsidR="005905E0" w:rsidRPr="00A971F1">
        <w:rPr>
          <w:sz w:val="24"/>
          <w:szCs w:val="24"/>
        </w:rPr>
        <w:t xml:space="preserve"> –</w:t>
      </w:r>
      <w:r w:rsidR="006D0FE5" w:rsidRPr="00A971F1">
        <w:rPr>
          <w:sz w:val="24"/>
          <w:szCs w:val="24"/>
        </w:rPr>
        <w:t xml:space="preserve"> </w:t>
      </w:r>
      <w:r w:rsidR="005905E0" w:rsidRPr="00A971F1">
        <w:rPr>
          <w:sz w:val="24"/>
          <w:szCs w:val="24"/>
        </w:rPr>
        <w:t>юношеской моды «Планета красоты»</w:t>
      </w:r>
      <w:proofErr w:type="gramStart"/>
      <w:r w:rsidR="005905E0" w:rsidRPr="00A971F1">
        <w:rPr>
          <w:sz w:val="24"/>
          <w:szCs w:val="24"/>
        </w:rPr>
        <w:t>.</w:t>
      </w:r>
      <w:proofErr w:type="gramEnd"/>
      <w:r w:rsidR="005905E0" w:rsidRPr="00A971F1">
        <w:rPr>
          <w:sz w:val="24"/>
          <w:szCs w:val="24"/>
        </w:rPr>
        <w:t xml:space="preserve"> </w:t>
      </w:r>
      <w:proofErr w:type="gramStart"/>
      <w:r w:rsidR="00040311" w:rsidRPr="00A971F1">
        <w:rPr>
          <w:sz w:val="24"/>
          <w:szCs w:val="24"/>
        </w:rPr>
        <w:t>и</w:t>
      </w:r>
      <w:proofErr w:type="gramEnd"/>
      <w:r w:rsidR="00040311" w:rsidRPr="00A971F1">
        <w:rPr>
          <w:sz w:val="24"/>
          <w:szCs w:val="24"/>
        </w:rPr>
        <w:t xml:space="preserve"> т.д</w:t>
      </w:r>
      <w:r w:rsidR="00B3272A" w:rsidRPr="00A971F1">
        <w:rPr>
          <w:sz w:val="24"/>
          <w:szCs w:val="24"/>
        </w:rPr>
        <w:t xml:space="preserve">. </w:t>
      </w:r>
      <w:r w:rsidR="00040311" w:rsidRPr="00A971F1">
        <w:rPr>
          <w:rFonts w:ascii="&amp;" w:hAnsi="&amp;"/>
          <w:sz w:val="24"/>
          <w:szCs w:val="24"/>
        </w:rPr>
        <w:t xml:space="preserve">Проведение таких мероприятий ориентировано на развитие детского и семейного творчества в различных видах деятельности. </w:t>
      </w:r>
    </w:p>
    <w:p w:rsidR="005C63BF" w:rsidRPr="00A971F1" w:rsidRDefault="00696185" w:rsidP="00A200C5">
      <w:pPr>
        <w:spacing w:line="276" w:lineRule="auto"/>
        <w:jc w:val="both"/>
        <w:rPr>
          <w:sz w:val="24"/>
          <w:szCs w:val="24"/>
        </w:rPr>
      </w:pPr>
      <w:r w:rsidRPr="00A971F1">
        <w:rPr>
          <w:sz w:val="24"/>
          <w:szCs w:val="24"/>
        </w:rPr>
        <w:t xml:space="preserve">   </w:t>
      </w:r>
      <w:r w:rsidR="005C63BF" w:rsidRPr="00A971F1">
        <w:rPr>
          <w:sz w:val="24"/>
          <w:szCs w:val="24"/>
        </w:rPr>
        <w:t xml:space="preserve">Одним из видов </w:t>
      </w:r>
      <w:r w:rsidR="008555D7" w:rsidRPr="00A971F1">
        <w:rPr>
          <w:sz w:val="24"/>
          <w:szCs w:val="24"/>
        </w:rPr>
        <w:t>работы с родителями явля</w:t>
      </w:r>
      <w:r w:rsidRPr="00A971F1">
        <w:rPr>
          <w:sz w:val="24"/>
          <w:szCs w:val="24"/>
        </w:rPr>
        <w:t>лось диагно</w:t>
      </w:r>
      <w:r w:rsidR="00C71B36" w:rsidRPr="00A971F1">
        <w:rPr>
          <w:sz w:val="24"/>
          <w:szCs w:val="24"/>
        </w:rPr>
        <w:t>стические исследования. В 201</w:t>
      </w:r>
      <w:r w:rsidR="00BC2D21">
        <w:rPr>
          <w:sz w:val="24"/>
          <w:szCs w:val="24"/>
        </w:rPr>
        <w:t>8</w:t>
      </w:r>
      <w:r w:rsidR="00C71B36" w:rsidRPr="00A971F1">
        <w:rPr>
          <w:sz w:val="24"/>
          <w:szCs w:val="24"/>
        </w:rPr>
        <w:t>-1</w:t>
      </w:r>
      <w:r w:rsidR="00BC2D21">
        <w:rPr>
          <w:sz w:val="24"/>
          <w:szCs w:val="24"/>
        </w:rPr>
        <w:t>9</w:t>
      </w:r>
      <w:r w:rsidRPr="00A971F1">
        <w:rPr>
          <w:sz w:val="24"/>
          <w:szCs w:val="24"/>
        </w:rPr>
        <w:t xml:space="preserve"> </w:t>
      </w:r>
      <w:proofErr w:type="spellStart"/>
      <w:r w:rsidRPr="00A971F1">
        <w:rPr>
          <w:sz w:val="24"/>
          <w:szCs w:val="24"/>
        </w:rPr>
        <w:t>уч.г</w:t>
      </w:r>
      <w:proofErr w:type="spellEnd"/>
      <w:r w:rsidRPr="00A971F1">
        <w:rPr>
          <w:sz w:val="24"/>
          <w:szCs w:val="24"/>
        </w:rPr>
        <w:t>. было проведено и</w:t>
      </w:r>
      <w:r w:rsidR="00317235" w:rsidRPr="00A971F1">
        <w:rPr>
          <w:sz w:val="24"/>
          <w:szCs w:val="24"/>
        </w:rPr>
        <w:t xml:space="preserve">сследование семей </w:t>
      </w:r>
      <w:r w:rsidR="00A200C5" w:rsidRPr="00A971F1">
        <w:rPr>
          <w:sz w:val="24"/>
          <w:szCs w:val="24"/>
        </w:rPr>
        <w:t xml:space="preserve">учащихся </w:t>
      </w:r>
      <w:r w:rsidRPr="00A971F1">
        <w:rPr>
          <w:sz w:val="24"/>
          <w:szCs w:val="24"/>
        </w:rPr>
        <w:t xml:space="preserve">с целью определения социального состава </w:t>
      </w:r>
      <w:r w:rsidR="00A200C5" w:rsidRPr="00A971F1">
        <w:rPr>
          <w:sz w:val="24"/>
          <w:szCs w:val="24"/>
        </w:rPr>
        <w:t xml:space="preserve">учащихся </w:t>
      </w:r>
      <w:r w:rsidRPr="00A971F1">
        <w:rPr>
          <w:sz w:val="24"/>
          <w:szCs w:val="24"/>
        </w:rPr>
        <w:t>ЦДТ. Анализ работы в данном направлении показал следующие результаты:</w:t>
      </w:r>
    </w:p>
    <w:p w:rsidR="00696185" w:rsidRPr="00EB3BB5" w:rsidRDefault="00040311" w:rsidP="0066450E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3B6FDB">
        <w:rPr>
          <w:rFonts w:ascii="Calibri" w:hAnsi="Calibri"/>
          <w:sz w:val="26"/>
          <w:szCs w:val="26"/>
        </w:rPr>
        <w:t xml:space="preserve">   </w:t>
      </w:r>
      <w:r w:rsidR="00696185" w:rsidRPr="00EB3BB5">
        <w:rPr>
          <w:b/>
          <w:bCs/>
          <w:sz w:val="24"/>
          <w:szCs w:val="24"/>
        </w:rPr>
        <w:t>Таблица 1</w:t>
      </w:r>
      <w:r w:rsidR="00A971F1">
        <w:rPr>
          <w:b/>
          <w:bCs/>
          <w:sz w:val="24"/>
          <w:szCs w:val="24"/>
        </w:rPr>
        <w:t>0</w:t>
      </w:r>
      <w:r w:rsidR="00696185" w:rsidRPr="00EB3BB5">
        <w:rPr>
          <w:b/>
          <w:bCs/>
          <w:i/>
          <w:sz w:val="24"/>
          <w:szCs w:val="24"/>
        </w:rPr>
        <w:t xml:space="preserve">. Социальный состав </w:t>
      </w:r>
      <w:r w:rsidR="00317235" w:rsidRPr="00EB3BB5">
        <w:rPr>
          <w:b/>
          <w:bCs/>
          <w:i/>
          <w:sz w:val="24"/>
          <w:szCs w:val="24"/>
        </w:rPr>
        <w:t xml:space="preserve"> </w:t>
      </w:r>
      <w:r w:rsidR="00A200C5" w:rsidRPr="00EB3BB5">
        <w:rPr>
          <w:b/>
          <w:bCs/>
          <w:i/>
          <w:sz w:val="24"/>
          <w:szCs w:val="24"/>
        </w:rPr>
        <w:t>учащихся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984"/>
        <w:gridCol w:w="1843"/>
      </w:tblGrid>
      <w:tr w:rsidR="007D36EF" w:rsidRPr="00D5599C" w:rsidTr="007D36E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val="en-US" w:bidi="en-US"/>
              </w:rPr>
            </w:pPr>
            <w:r w:rsidRPr="0045638B">
              <w:rPr>
                <w:b/>
                <w:bCs/>
                <w:color w:val="333333"/>
                <w:sz w:val="20"/>
                <w:szCs w:val="20"/>
              </w:rPr>
              <w:t>Показатели контингента</w:t>
            </w:r>
          </w:p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val="en-US" w:bidi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F" w:rsidRPr="0045638B" w:rsidRDefault="007D36EF" w:rsidP="00805D42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b/>
                <w:color w:val="333333"/>
                <w:sz w:val="20"/>
                <w:szCs w:val="20"/>
              </w:rPr>
              <w:t>уч.г</w:t>
            </w:r>
            <w:proofErr w:type="spellEnd"/>
            <w:r>
              <w:rPr>
                <w:b/>
                <w:color w:val="333333"/>
                <w:sz w:val="20"/>
                <w:szCs w:val="20"/>
              </w:rPr>
              <w:t>.</w:t>
            </w:r>
          </w:p>
        </w:tc>
      </w:tr>
      <w:tr w:rsidR="007D36EF" w:rsidRPr="00D5599C" w:rsidTr="007D36E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6EF" w:rsidRPr="0045638B" w:rsidRDefault="007D36EF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36EF" w:rsidRPr="007D36EF" w:rsidRDefault="007D36EF" w:rsidP="00116240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7D36EF">
              <w:rPr>
                <w:b/>
                <w:bCs/>
                <w:color w:val="333333"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7D36EF" w:rsidRPr="007D36EF" w:rsidRDefault="007D36EF" w:rsidP="00116240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7D36EF">
              <w:rPr>
                <w:b/>
                <w:color w:val="333333"/>
                <w:sz w:val="20"/>
                <w:szCs w:val="20"/>
              </w:rPr>
              <w:t>%</w:t>
            </w:r>
          </w:p>
        </w:tc>
      </w:tr>
      <w:tr w:rsidR="007D36EF" w:rsidRPr="00D5599C" w:rsidTr="00A971F1">
        <w:trPr>
          <w:trHeight w:val="447"/>
        </w:trPr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45638B">
              <w:rPr>
                <w:color w:val="333333"/>
                <w:sz w:val="20"/>
                <w:szCs w:val="20"/>
              </w:rPr>
              <w:t xml:space="preserve">Общее  число </w:t>
            </w:r>
          </w:p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val="en-US" w:bidi="en-US"/>
              </w:rPr>
            </w:pPr>
            <w:r w:rsidRPr="0045638B">
              <w:rPr>
                <w:color w:val="333333"/>
                <w:sz w:val="20"/>
                <w:szCs w:val="20"/>
              </w:rPr>
              <w:t>Из них:</w:t>
            </w:r>
          </w:p>
        </w:tc>
        <w:tc>
          <w:tcPr>
            <w:tcW w:w="1984" w:type="dxa"/>
          </w:tcPr>
          <w:p w:rsidR="007D36EF" w:rsidRPr="007D36EF" w:rsidRDefault="00501FA9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</w:t>
            </w:r>
            <w:r w:rsidR="00AC313C">
              <w:rPr>
                <w:color w:val="333333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7D36EF" w:rsidRPr="007D36EF" w:rsidRDefault="007D36EF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7D36EF" w:rsidRPr="00D5599C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val="en-US" w:bidi="en-US"/>
              </w:rPr>
            </w:pPr>
            <w:r w:rsidRPr="0045638B">
              <w:rPr>
                <w:color w:val="333333"/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6,5</w:t>
            </w:r>
          </w:p>
        </w:tc>
      </w:tr>
      <w:tr w:rsidR="007D36EF" w:rsidRPr="00D5599C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val="en-US" w:bidi="en-US"/>
              </w:rPr>
            </w:pPr>
            <w:r w:rsidRPr="0045638B">
              <w:rPr>
                <w:color w:val="333333"/>
                <w:sz w:val="20"/>
                <w:szCs w:val="20"/>
              </w:rPr>
              <w:t>детей из неполных семей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601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</w:tr>
      <w:tr w:rsidR="007D36EF" w:rsidRPr="00D5599C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bidi="en-US"/>
              </w:rPr>
            </w:pPr>
            <w:r w:rsidRPr="0045638B">
              <w:rPr>
                <w:color w:val="333333"/>
                <w:sz w:val="20"/>
                <w:szCs w:val="20"/>
              </w:rPr>
              <w:lastRenderedPageBreak/>
              <w:t>детей из малообеспеченных семей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269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8,5</w:t>
            </w:r>
          </w:p>
        </w:tc>
      </w:tr>
      <w:tr w:rsidR="007D36EF" w:rsidRPr="00D5599C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  <w:lang w:bidi="en-US"/>
              </w:rPr>
            </w:pPr>
            <w:r w:rsidRPr="0045638B">
              <w:rPr>
                <w:color w:val="333333"/>
                <w:sz w:val="20"/>
                <w:szCs w:val="20"/>
              </w:rPr>
              <w:t>детей, имеющих безработных родителей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4,9</w:t>
            </w:r>
          </w:p>
        </w:tc>
      </w:tr>
      <w:tr w:rsidR="007D36EF" w:rsidRPr="00D5599C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инвалиды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1,7</w:t>
            </w:r>
          </w:p>
        </w:tc>
      </w:tr>
      <w:tr w:rsidR="007D36EF" w:rsidRPr="00D5599C" w:rsidTr="007D36EF">
        <w:tc>
          <w:tcPr>
            <w:tcW w:w="5495" w:type="dxa"/>
          </w:tcPr>
          <w:p w:rsidR="007D36EF" w:rsidRPr="007D36EF" w:rsidRDefault="007D36EF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7D36EF">
              <w:rPr>
                <w:sz w:val="20"/>
                <w:szCs w:val="20"/>
              </w:rPr>
              <w:t>сироты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0,5</w:t>
            </w:r>
          </w:p>
        </w:tc>
      </w:tr>
      <w:tr w:rsidR="007D36EF" w:rsidRPr="003B6FDB" w:rsidTr="007D36EF">
        <w:tc>
          <w:tcPr>
            <w:tcW w:w="5495" w:type="dxa"/>
          </w:tcPr>
          <w:p w:rsidR="007D36EF" w:rsidRPr="0045638B" w:rsidRDefault="007D36EF" w:rsidP="0066450E">
            <w:pPr>
              <w:spacing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45638B">
              <w:rPr>
                <w:color w:val="333333"/>
                <w:sz w:val="20"/>
                <w:szCs w:val="20"/>
              </w:rPr>
              <w:t>всего из социально незащищенных семей</w:t>
            </w:r>
          </w:p>
        </w:tc>
        <w:tc>
          <w:tcPr>
            <w:tcW w:w="1984" w:type="dxa"/>
          </w:tcPr>
          <w:p w:rsidR="007D36EF" w:rsidRPr="007D36EF" w:rsidRDefault="00AC313C" w:rsidP="006D0FE5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1301</w:t>
            </w:r>
          </w:p>
        </w:tc>
        <w:tc>
          <w:tcPr>
            <w:tcW w:w="1843" w:type="dxa"/>
          </w:tcPr>
          <w:p w:rsidR="007D36EF" w:rsidRPr="00255562" w:rsidRDefault="00AC313C" w:rsidP="006D0FE5">
            <w:pPr>
              <w:spacing w:line="276" w:lineRule="auto"/>
              <w:jc w:val="center"/>
              <w:rPr>
                <w:b/>
                <w:color w:val="333333"/>
                <w:sz w:val="20"/>
                <w:szCs w:val="20"/>
                <w:highlight w:val="yellow"/>
              </w:rPr>
            </w:pPr>
            <w:r w:rsidRPr="00AC313C">
              <w:rPr>
                <w:b/>
                <w:color w:val="333333"/>
                <w:sz w:val="20"/>
                <w:szCs w:val="20"/>
              </w:rPr>
              <w:t>41,1</w:t>
            </w:r>
          </w:p>
        </w:tc>
      </w:tr>
    </w:tbl>
    <w:p w:rsidR="00A408B9" w:rsidRDefault="00A408B9" w:rsidP="0054533C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696185" w:rsidRPr="0045638B" w:rsidRDefault="0054533C" w:rsidP="0054533C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</w:t>
      </w:r>
      <w:r w:rsidR="00DE15ED" w:rsidRPr="00D37A14">
        <w:rPr>
          <w:bCs/>
          <w:sz w:val="24"/>
          <w:szCs w:val="24"/>
        </w:rPr>
        <w:t xml:space="preserve">Анализ социального статуса семей </w:t>
      </w:r>
      <w:r w:rsidR="00A200C5" w:rsidRPr="00D37A14">
        <w:rPr>
          <w:bCs/>
          <w:sz w:val="24"/>
          <w:szCs w:val="24"/>
        </w:rPr>
        <w:t xml:space="preserve">учащихся </w:t>
      </w:r>
      <w:r w:rsidR="00DE15ED" w:rsidRPr="00D37A14">
        <w:rPr>
          <w:bCs/>
          <w:sz w:val="24"/>
          <w:szCs w:val="24"/>
        </w:rPr>
        <w:t>позв</w:t>
      </w:r>
      <w:r w:rsidR="005905E0" w:rsidRPr="00D37A14">
        <w:rPr>
          <w:bCs/>
          <w:sz w:val="24"/>
          <w:szCs w:val="24"/>
        </w:rPr>
        <w:t xml:space="preserve">оляет сделать некоторые выводы </w:t>
      </w:r>
      <w:r w:rsidR="00DE15ED" w:rsidRPr="00D37A14">
        <w:rPr>
          <w:bCs/>
          <w:sz w:val="24"/>
          <w:szCs w:val="24"/>
        </w:rPr>
        <w:t xml:space="preserve"> том, что обучение в Ц</w:t>
      </w:r>
      <w:r w:rsidR="00095EBC">
        <w:rPr>
          <w:bCs/>
          <w:sz w:val="24"/>
          <w:szCs w:val="24"/>
        </w:rPr>
        <w:t>ДТ</w:t>
      </w:r>
      <w:r w:rsidR="00DE15ED" w:rsidRPr="00D37A14">
        <w:rPr>
          <w:bCs/>
          <w:sz w:val="24"/>
          <w:szCs w:val="24"/>
        </w:rPr>
        <w:t xml:space="preserve"> является значимым для социально незащищенных семей</w:t>
      </w:r>
      <w:r w:rsidR="00DE15ED" w:rsidRPr="0045638B">
        <w:rPr>
          <w:bCs/>
          <w:sz w:val="24"/>
          <w:szCs w:val="24"/>
        </w:rPr>
        <w:t>.</w:t>
      </w:r>
    </w:p>
    <w:p w:rsidR="00040311" w:rsidRPr="0045638B" w:rsidRDefault="00040311" w:rsidP="0066450E">
      <w:pPr>
        <w:spacing w:line="276" w:lineRule="auto"/>
        <w:ind w:firstLine="567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Отзывы родителей о</w:t>
      </w:r>
      <w:r w:rsidR="00B87A9D">
        <w:rPr>
          <w:sz w:val="24"/>
          <w:szCs w:val="24"/>
        </w:rPr>
        <w:t xml:space="preserve"> ЦДТ</w:t>
      </w:r>
      <w:r w:rsidRPr="0045638B">
        <w:rPr>
          <w:sz w:val="24"/>
          <w:szCs w:val="24"/>
        </w:rPr>
        <w:t>, общение с родителями на родительских собраниях, результаты индивидуальных бесед с родителями позволяют изучить их позицию, учитывать её при организации работы, выборе форм и направлений деятельности.</w:t>
      </w:r>
    </w:p>
    <w:p w:rsidR="00C71B36" w:rsidRDefault="00C71B36" w:rsidP="0066450E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85423C" w:rsidRPr="0004131D" w:rsidRDefault="0085423C" w:rsidP="0066450E">
      <w:pPr>
        <w:spacing w:line="276" w:lineRule="auto"/>
        <w:contextualSpacing/>
        <w:jc w:val="both"/>
        <w:rPr>
          <w:b/>
          <w:sz w:val="24"/>
          <w:szCs w:val="24"/>
        </w:rPr>
      </w:pPr>
      <w:r w:rsidRPr="0004131D">
        <w:rPr>
          <w:b/>
          <w:sz w:val="24"/>
          <w:szCs w:val="24"/>
        </w:rPr>
        <w:t xml:space="preserve">Взаимодействие с </w:t>
      </w:r>
      <w:r w:rsidR="00777555" w:rsidRPr="0004131D">
        <w:rPr>
          <w:b/>
          <w:sz w:val="24"/>
          <w:szCs w:val="24"/>
        </w:rPr>
        <w:t xml:space="preserve">ГДОО «Росток» </w:t>
      </w:r>
    </w:p>
    <w:p w:rsidR="00811F69" w:rsidRPr="00811F69" w:rsidRDefault="00811F69" w:rsidP="00811F69">
      <w:pPr>
        <w:spacing w:line="276" w:lineRule="auto"/>
        <w:ind w:firstLine="567"/>
        <w:jc w:val="both"/>
        <w:rPr>
          <w:sz w:val="24"/>
          <w:szCs w:val="24"/>
        </w:rPr>
      </w:pPr>
      <w:r w:rsidRPr="00811F69">
        <w:rPr>
          <w:sz w:val="24"/>
          <w:szCs w:val="24"/>
        </w:rPr>
        <w:t xml:space="preserve">В целях интенсивного поиска путей повышения общественной активности и воспитания гражданственности школьников, ЦДТ продолжил работу по  координации деятельности городской детской общественной организации «Росток». В 2018-2019 </w:t>
      </w:r>
      <w:proofErr w:type="spellStart"/>
      <w:r w:rsidRPr="00811F69">
        <w:rPr>
          <w:sz w:val="24"/>
          <w:szCs w:val="24"/>
        </w:rPr>
        <w:t>уч.г</w:t>
      </w:r>
      <w:proofErr w:type="spellEnd"/>
      <w:r w:rsidRPr="00811F69">
        <w:rPr>
          <w:sz w:val="24"/>
          <w:szCs w:val="24"/>
        </w:rPr>
        <w:t>.  в состав ГДОО «Росток»  входило 8  пионерских Содруже</w:t>
      </w:r>
      <w:proofErr w:type="gramStart"/>
      <w:r w:rsidRPr="00811F69">
        <w:rPr>
          <w:sz w:val="24"/>
          <w:szCs w:val="24"/>
        </w:rPr>
        <w:t>ств шк</w:t>
      </w:r>
      <w:proofErr w:type="gramEnd"/>
      <w:r w:rsidRPr="00811F69">
        <w:rPr>
          <w:sz w:val="24"/>
          <w:szCs w:val="24"/>
        </w:rPr>
        <w:t>ол  города, объединивших  2097 пионеров.  Детская организация в течени</w:t>
      </w:r>
      <w:proofErr w:type="gramStart"/>
      <w:r w:rsidRPr="00811F69">
        <w:rPr>
          <w:sz w:val="24"/>
          <w:szCs w:val="24"/>
        </w:rPr>
        <w:t>и</w:t>
      </w:r>
      <w:proofErr w:type="gramEnd"/>
      <w:r w:rsidRPr="00811F69">
        <w:rPr>
          <w:sz w:val="24"/>
          <w:szCs w:val="24"/>
        </w:rPr>
        <w:t xml:space="preserve"> учебного года реализовывала  комплекс задач по воспитанию подрастающего поколения через разнообразные виды деятельности (акции, массовые мероприятия, заседания совета ГДОО «Росток», и д.р.). </w:t>
      </w:r>
    </w:p>
    <w:p w:rsidR="00811F69" w:rsidRPr="00811F69" w:rsidRDefault="00811F69" w:rsidP="00811F69">
      <w:pPr>
        <w:spacing w:line="276" w:lineRule="auto"/>
        <w:ind w:firstLine="567"/>
        <w:jc w:val="both"/>
        <w:rPr>
          <w:sz w:val="24"/>
          <w:szCs w:val="24"/>
        </w:rPr>
      </w:pPr>
      <w:r w:rsidRPr="00811F69">
        <w:rPr>
          <w:sz w:val="24"/>
          <w:szCs w:val="24"/>
        </w:rPr>
        <w:t xml:space="preserve">Вся работа организации проводилась в рамках  Года </w:t>
      </w:r>
      <w:proofErr w:type="spellStart"/>
      <w:r w:rsidRPr="00811F69">
        <w:rPr>
          <w:sz w:val="24"/>
          <w:szCs w:val="24"/>
        </w:rPr>
        <w:t>Волонтерства</w:t>
      </w:r>
      <w:proofErr w:type="spellEnd"/>
      <w:r w:rsidRPr="00811F69">
        <w:rPr>
          <w:sz w:val="24"/>
          <w:szCs w:val="24"/>
        </w:rPr>
        <w:t xml:space="preserve"> и подготовки празднования 100-летия со дня основания Республики Башкортостан   и в соответствии с планом реализации программы  деятельности ГДОО «Росток» </w:t>
      </w:r>
      <w:proofErr w:type="gramStart"/>
      <w:r w:rsidRPr="00811F69">
        <w:rPr>
          <w:sz w:val="24"/>
          <w:szCs w:val="24"/>
        </w:rPr>
        <w:t>г</w:t>
      </w:r>
      <w:proofErr w:type="gramEnd"/>
      <w:r w:rsidRPr="00811F69">
        <w:rPr>
          <w:sz w:val="24"/>
          <w:szCs w:val="24"/>
        </w:rPr>
        <w:t>. Кумертау - комплексной игры «Материк Золотой Пчелы», интегрирующей все  направления и формы деятельности ГДОО «Росток». Проводимые мероприятия  были направлены на всестороннее развитие личности учащихся, на безопасность их жизнедеятельности.</w:t>
      </w:r>
    </w:p>
    <w:p w:rsidR="00811F69" w:rsidRPr="00202B97" w:rsidRDefault="00811F69" w:rsidP="00202B97">
      <w:pPr>
        <w:spacing w:line="276" w:lineRule="auto"/>
        <w:ind w:firstLine="567"/>
        <w:jc w:val="both"/>
        <w:rPr>
          <w:sz w:val="24"/>
          <w:szCs w:val="24"/>
        </w:rPr>
      </w:pPr>
      <w:r w:rsidRPr="00202B97">
        <w:rPr>
          <w:sz w:val="24"/>
          <w:szCs w:val="24"/>
        </w:rPr>
        <w:t xml:space="preserve">Все запланированные мероприятия по МЗП на 2018-2019 </w:t>
      </w:r>
      <w:proofErr w:type="spellStart"/>
      <w:r w:rsidRPr="00202B97">
        <w:rPr>
          <w:sz w:val="24"/>
          <w:szCs w:val="24"/>
        </w:rPr>
        <w:t>уч</w:t>
      </w:r>
      <w:proofErr w:type="gramStart"/>
      <w:r w:rsidRPr="00202B97">
        <w:rPr>
          <w:sz w:val="24"/>
          <w:szCs w:val="24"/>
        </w:rPr>
        <w:t>.г</w:t>
      </w:r>
      <w:proofErr w:type="gramEnd"/>
      <w:r w:rsidRPr="00202B97">
        <w:rPr>
          <w:sz w:val="24"/>
          <w:szCs w:val="24"/>
        </w:rPr>
        <w:t>од</w:t>
      </w:r>
      <w:proofErr w:type="spellEnd"/>
      <w:r w:rsidRPr="00202B97">
        <w:rPr>
          <w:sz w:val="24"/>
          <w:szCs w:val="24"/>
        </w:rPr>
        <w:t xml:space="preserve"> такие как: </w:t>
      </w:r>
    </w:p>
    <w:p w:rsidR="00202B97" w:rsidRDefault="00811F69" w:rsidP="00202B97">
      <w:pPr>
        <w:spacing w:line="276" w:lineRule="auto"/>
        <w:jc w:val="both"/>
        <w:rPr>
          <w:sz w:val="24"/>
          <w:szCs w:val="24"/>
        </w:rPr>
      </w:pPr>
      <w:r w:rsidRPr="00202B97">
        <w:rPr>
          <w:sz w:val="24"/>
          <w:szCs w:val="24"/>
        </w:rPr>
        <w:t>мероприятия, посвященные Дню Рождения РДОО «Пионеры Башкортостана»,  запуск игры – программы «МЗП», праздник, посвященный Дню рождения Региональной Детской  Общественной Организации «Пионеры</w:t>
      </w:r>
      <w:r w:rsidR="00202B97" w:rsidRPr="00202B97">
        <w:rPr>
          <w:sz w:val="24"/>
          <w:szCs w:val="24"/>
        </w:rPr>
        <w:t xml:space="preserve"> Башкортостана»,</w:t>
      </w:r>
      <w:r w:rsidRPr="00202B97">
        <w:rPr>
          <w:sz w:val="24"/>
          <w:szCs w:val="24"/>
        </w:rPr>
        <w:t xml:space="preserve"> туристический </w:t>
      </w:r>
      <w:proofErr w:type="spellStart"/>
      <w:r w:rsidRPr="00202B97">
        <w:rPr>
          <w:sz w:val="24"/>
          <w:szCs w:val="24"/>
        </w:rPr>
        <w:t>квест</w:t>
      </w:r>
      <w:proofErr w:type="spellEnd"/>
      <w:r w:rsidRPr="00202B97">
        <w:rPr>
          <w:sz w:val="24"/>
          <w:szCs w:val="24"/>
        </w:rPr>
        <w:t xml:space="preserve"> «Кто с нами!»,  </w:t>
      </w:r>
      <w:proofErr w:type="spellStart"/>
      <w:r w:rsidR="00202B97" w:rsidRPr="00202B97">
        <w:rPr>
          <w:sz w:val="24"/>
          <w:szCs w:val="24"/>
        </w:rPr>
        <w:t>фотоконкур</w:t>
      </w:r>
      <w:proofErr w:type="spellEnd"/>
      <w:r w:rsidRPr="00202B97">
        <w:rPr>
          <w:sz w:val="24"/>
          <w:szCs w:val="24"/>
        </w:rPr>
        <w:t xml:space="preserve"> «Первозданная Башкирия», Сбор актива «РДШ собирает друзей!»</w:t>
      </w:r>
      <w:r w:rsidR="00202B97" w:rsidRPr="00202B97">
        <w:rPr>
          <w:sz w:val="24"/>
          <w:szCs w:val="24"/>
        </w:rPr>
        <w:t xml:space="preserve">, </w:t>
      </w:r>
      <w:r w:rsidRPr="00202B97">
        <w:rPr>
          <w:sz w:val="24"/>
          <w:szCs w:val="24"/>
        </w:rPr>
        <w:t xml:space="preserve"> спортивно-развлекательная игра «Спорт! Молодость! Здоровье!», лично-к</w:t>
      </w:r>
      <w:r w:rsidR="00202B97" w:rsidRPr="00202B97">
        <w:rPr>
          <w:sz w:val="24"/>
          <w:szCs w:val="24"/>
        </w:rPr>
        <w:t>омандное первенство по плаванию, ко</w:t>
      </w:r>
      <w:r w:rsidR="00202B97">
        <w:rPr>
          <w:sz w:val="24"/>
          <w:szCs w:val="24"/>
        </w:rPr>
        <w:t>нкурс «Мисс Содружества – 2019»,</w:t>
      </w:r>
      <w:r w:rsidR="00202B97" w:rsidRPr="00202B97">
        <w:rPr>
          <w:sz w:val="24"/>
          <w:szCs w:val="24"/>
        </w:rPr>
        <w:t xml:space="preserve"> фестиваль – конкурс  танца «Танцуем все!», торжественный прием в ГДОО «Росток» и др. проведены  на хорошем методическом и организационном уровне. </w:t>
      </w:r>
    </w:p>
    <w:p w:rsidR="00202B97" w:rsidRPr="00202B97" w:rsidRDefault="00202B97" w:rsidP="00202B97">
      <w:pPr>
        <w:spacing w:line="276" w:lineRule="auto"/>
        <w:ind w:firstLine="567"/>
        <w:jc w:val="both"/>
        <w:rPr>
          <w:sz w:val="24"/>
          <w:szCs w:val="24"/>
        </w:rPr>
      </w:pPr>
      <w:r w:rsidRPr="00202B97">
        <w:rPr>
          <w:sz w:val="24"/>
          <w:szCs w:val="24"/>
        </w:rPr>
        <w:t xml:space="preserve">Так же активно ребята принимали участие </w:t>
      </w:r>
      <w:proofErr w:type="gramStart"/>
      <w:r w:rsidRPr="00202B97">
        <w:rPr>
          <w:sz w:val="24"/>
          <w:szCs w:val="24"/>
        </w:rPr>
        <w:t>в</w:t>
      </w:r>
      <w:proofErr w:type="gramEnd"/>
      <w:r w:rsidRPr="00202B97">
        <w:rPr>
          <w:sz w:val="24"/>
          <w:szCs w:val="24"/>
        </w:rPr>
        <w:t xml:space="preserve"> </w:t>
      </w:r>
      <w:proofErr w:type="gramStart"/>
      <w:r w:rsidRPr="00202B97">
        <w:rPr>
          <w:sz w:val="24"/>
          <w:szCs w:val="24"/>
        </w:rPr>
        <w:t>Акция</w:t>
      </w:r>
      <w:proofErr w:type="gramEnd"/>
      <w:r w:rsidRPr="00202B97">
        <w:rPr>
          <w:sz w:val="24"/>
          <w:szCs w:val="24"/>
        </w:rPr>
        <w:t xml:space="preserve"> Мира с призывом «Мы за Мир во всем мире! Мы за энергетическую безопасность! Мы за зеленые технологии!», в  Акции «День единых действий» «Сделаем вместе» по уборке территории центральной улицы Ленина, в единой республиканской акции «Зеленая Башкирия» под </w:t>
      </w:r>
      <w:proofErr w:type="spellStart"/>
      <w:r w:rsidRPr="00202B97">
        <w:rPr>
          <w:sz w:val="24"/>
          <w:szCs w:val="24"/>
        </w:rPr>
        <w:t>слоганом</w:t>
      </w:r>
      <w:proofErr w:type="spellEnd"/>
      <w:r w:rsidRPr="00202B97">
        <w:rPr>
          <w:sz w:val="24"/>
          <w:szCs w:val="24"/>
        </w:rPr>
        <w:t xml:space="preserve"> «Посади дерево – подари жизнь!»</w:t>
      </w:r>
      <w:r>
        <w:rPr>
          <w:sz w:val="24"/>
          <w:szCs w:val="24"/>
        </w:rPr>
        <w:t>.</w:t>
      </w:r>
      <w:r w:rsidRPr="00202B97">
        <w:rPr>
          <w:sz w:val="24"/>
          <w:szCs w:val="24"/>
        </w:rPr>
        <w:t xml:space="preserve"> </w:t>
      </w:r>
    </w:p>
    <w:p w:rsidR="00D26803" w:rsidRPr="00D26803" w:rsidRDefault="00D26803" w:rsidP="00D26803">
      <w:pPr>
        <w:spacing w:line="276" w:lineRule="auto"/>
        <w:ind w:firstLine="567"/>
        <w:jc w:val="both"/>
        <w:rPr>
          <w:sz w:val="24"/>
          <w:szCs w:val="24"/>
        </w:rPr>
      </w:pPr>
      <w:r w:rsidRPr="00D26803">
        <w:rPr>
          <w:sz w:val="24"/>
          <w:szCs w:val="24"/>
        </w:rPr>
        <w:t>15-17 марта 2019</w:t>
      </w:r>
      <w:r>
        <w:rPr>
          <w:sz w:val="24"/>
          <w:szCs w:val="24"/>
        </w:rPr>
        <w:t xml:space="preserve">г. </w:t>
      </w:r>
      <w:r w:rsidRPr="00D26803">
        <w:rPr>
          <w:sz w:val="24"/>
          <w:szCs w:val="24"/>
        </w:rPr>
        <w:t>8 пионеров ГДОО «Росток», представители содружеств школ города «Радуга</w:t>
      </w:r>
      <w:proofErr w:type="gramStart"/>
      <w:r w:rsidRPr="00D26803">
        <w:rPr>
          <w:sz w:val="24"/>
          <w:szCs w:val="24"/>
        </w:rPr>
        <w:t>»(</w:t>
      </w:r>
      <w:proofErr w:type="gramEnd"/>
      <w:r w:rsidRPr="00D26803">
        <w:rPr>
          <w:sz w:val="24"/>
          <w:szCs w:val="24"/>
        </w:rPr>
        <w:t xml:space="preserve">СОШ №3), «Спутник» (СОШ №5), «Золотой костер» (СОШ №8), «Спектр» (гимназия №1) приняли участие в Региональном  Слете Российского движения школьников в Республике Башкортостан «Время действий – 2019». Участие в Слете РДШ для нашей команды было значимым, все ребята приняли единогласное решение войти в </w:t>
      </w:r>
      <w:r w:rsidRPr="00D26803">
        <w:rPr>
          <w:sz w:val="24"/>
          <w:szCs w:val="24"/>
        </w:rPr>
        <w:lastRenderedPageBreak/>
        <w:t>состав Большого Совета  Регионального отделения РДШ в Республике Башкортостан  и стать частью большого  дела.</w:t>
      </w:r>
    </w:p>
    <w:p w:rsidR="00202B97" w:rsidRPr="00D26803" w:rsidRDefault="00202B97" w:rsidP="00D26803">
      <w:pPr>
        <w:spacing w:line="276" w:lineRule="auto"/>
        <w:ind w:firstLine="567"/>
        <w:jc w:val="both"/>
        <w:rPr>
          <w:sz w:val="24"/>
          <w:szCs w:val="24"/>
        </w:rPr>
      </w:pPr>
      <w:r w:rsidRPr="00D26803">
        <w:rPr>
          <w:sz w:val="24"/>
          <w:szCs w:val="24"/>
        </w:rPr>
        <w:t xml:space="preserve">17 мая  </w:t>
      </w:r>
      <w:r w:rsidR="00D26803">
        <w:rPr>
          <w:sz w:val="24"/>
          <w:szCs w:val="24"/>
        </w:rPr>
        <w:t xml:space="preserve">2019г. </w:t>
      </w:r>
      <w:r w:rsidRPr="00D26803">
        <w:rPr>
          <w:sz w:val="24"/>
          <w:szCs w:val="24"/>
        </w:rPr>
        <w:t>состоялся Муниципальный этап Республиканского конкурса лидеров детских и молодежных общественных объединений «Лидер 21 века»</w:t>
      </w:r>
      <w:r w:rsidR="00D26803">
        <w:rPr>
          <w:sz w:val="24"/>
          <w:szCs w:val="24"/>
        </w:rPr>
        <w:t xml:space="preserve">. </w:t>
      </w:r>
      <w:r w:rsidRPr="00D26803">
        <w:rPr>
          <w:sz w:val="24"/>
          <w:szCs w:val="24"/>
        </w:rPr>
        <w:t>В конкурсе приняли участие представители «Большого совета» РДШ г. Кумертау (</w:t>
      </w:r>
      <w:proofErr w:type="spellStart"/>
      <w:r w:rsidRPr="00D26803">
        <w:rPr>
          <w:sz w:val="24"/>
          <w:szCs w:val="24"/>
        </w:rPr>
        <w:t>Гумеров</w:t>
      </w:r>
      <w:proofErr w:type="spellEnd"/>
      <w:r w:rsidRPr="00D26803">
        <w:rPr>
          <w:sz w:val="24"/>
          <w:szCs w:val="24"/>
        </w:rPr>
        <w:t xml:space="preserve"> Тимур и Щедрин Данил) и представитель ГДОО «Росток» лидер Содружества «Спектр» Гимназии №1 им. Н. Т. Антошкина (Московкина Дарья).</w:t>
      </w:r>
    </w:p>
    <w:p w:rsidR="00202B97" w:rsidRPr="00D26803" w:rsidRDefault="00202B97" w:rsidP="00D26803">
      <w:pPr>
        <w:spacing w:line="276" w:lineRule="auto"/>
        <w:jc w:val="both"/>
        <w:rPr>
          <w:sz w:val="24"/>
          <w:szCs w:val="24"/>
        </w:rPr>
      </w:pPr>
      <w:r w:rsidRPr="00D26803">
        <w:rPr>
          <w:sz w:val="24"/>
          <w:szCs w:val="24"/>
        </w:rPr>
        <w:t>Каждый лидер достойно прошел все испытания</w:t>
      </w:r>
      <w:r w:rsidR="00D26803">
        <w:rPr>
          <w:sz w:val="24"/>
          <w:szCs w:val="24"/>
        </w:rPr>
        <w:t>, по итогам конкурса:</w:t>
      </w:r>
      <w:r w:rsidRPr="00D26803">
        <w:rPr>
          <w:sz w:val="24"/>
          <w:szCs w:val="24"/>
        </w:rPr>
        <w:t xml:space="preserve"> </w:t>
      </w:r>
    </w:p>
    <w:p w:rsidR="00202B97" w:rsidRPr="00D26803" w:rsidRDefault="00202B97" w:rsidP="00D26803">
      <w:pPr>
        <w:spacing w:line="276" w:lineRule="auto"/>
        <w:jc w:val="both"/>
        <w:rPr>
          <w:sz w:val="24"/>
          <w:szCs w:val="24"/>
        </w:rPr>
      </w:pPr>
      <w:r w:rsidRPr="00D26803">
        <w:rPr>
          <w:sz w:val="24"/>
          <w:szCs w:val="24"/>
        </w:rPr>
        <w:t xml:space="preserve">1 место -  </w:t>
      </w:r>
      <w:proofErr w:type="spellStart"/>
      <w:r w:rsidRPr="00D26803">
        <w:rPr>
          <w:sz w:val="24"/>
          <w:szCs w:val="24"/>
        </w:rPr>
        <w:t>Гумеров</w:t>
      </w:r>
      <w:proofErr w:type="spellEnd"/>
      <w:r w:rsidRPr="00D26803">
        <w:rPr>
          <w:sz w:val="24"/>
          <w:szCs w:val="24"/>
        </w:rPr>
        <w:t xml:space="preserve"> Тимур (Лидер «Большого Совета</w:t>
      </w:r>
      <w:proofErr w:type="gramStart"/>
      <w:r w:rsidRPr="00D26803">
        <w:rPr>
          <w:sz w:val="24"/>
          <w:szCs w:val="24"/>
        </w:rPr>
        <w:t>»Р</w:t>
      </w:r>
      <w:proofErr w:type="gramEnd"/>
      <w:r w:rsidRPr="00D26803">
        <w:rPr>
          <w:sz w:val="24"/>
          <w:szCs w:val="24"/>
        </w:rPr>
        <w:t>ДШ)</w:t>
      </w:r>
    </w:p>
    <w:p w:rsidR="00202B97" w:rsidRPr="00D26803" w:rsidRDefault="00202B97" w:rsidP="00D26803">
      <w:pPr>
        <w:spacing w:line="276" w:lineRule="auto"/>
        <w:jc w:val="both"/>
        <w:rPr>
          <w:sz w:val="24"/>
          <w:szCs w:val="24"/>
        </w:rPr>
      </w:pPr>
      <w:r w:rsidRPr="00D26803">
        <w:rPr>
          <w:sz w:val="24"/>
          <w:szCs w:val="24"/>
        </w:rPr>
        <w:t>2 место – Щедрин Данил (Лидер «Большого Совета</w:t>
      </w:r>
      <w:proofErr w:type="gramStart"/>
      <w:r w:rsidRPr="00D26803">
        <w:rPr>
          <w:sz w:val="24"/>
          <w:szCs w:val="24"/>
        </w:rPr>
        <w:t>»Р</w:t>
      </w:r>
      <w:proofErr w:type="gramEnd"/>
      <w:r w:rsidRPr="00D26803">
        <w:rPr>
          <w:sz w:val="24"/>
          <w:szCs w:val="24"/>
        </w:rPr>
        <w:t>ДШ)</w:t>
      </w:r>
    </w:p>
    <w:p w:rsidR="00202B97" w:rsidRPr="00D26803" w:rsidRDefault="00202B97" w:rsidP="00D26803">
      <w:pPr>
        <w:spacing w:line="276" w:lineRule="auto"/>
        <w:jc w:val="both"/>
        <w:rPr>
          <w:sz w:val="24"/>
          <w:szCs w:val="24"/>
        </w:rPr>
      </w:pPr>
      <w:r w:rsidRPr="00D26803">
        <w:rPr>
          <w:sz w:val="24"/>
          <w:szCs w:val="24"/>
        </w:rPr>
        <w:t>3 место – Московкина Дарья (ГДОО «Росток» Содружество «Спектр» Гимназия №1)</w:t>
      </w:r>
    </w:p>
    <w:p w:rsidR="00811F69" w:rsidRPr="0045638B" w:rsidRDefault="00811F69" w:rsidP="00811F69">
      <w:pPr>
        <w:spacing w:line="276" w:lineRule="auto"/>
        <w:ind w:firstLine="567"/>
        <w:jc w:val="both"/>
        <w:rPr>
          <w:sz w:val="24"/>
          <w:szCs w:val="24"/>
        </w:rPr>
      </w:pPr>
      <w:r w:rsidRPr="00D26803">
        <w:rPr>
          <w:sz w:val="24"/>
          <w:szCs w:val="24"/>
        </w:rPr>
        <w:t xml:space="preserve">В течение учебного года велась целенаправленная работа по подготовке учащихся младших классов к осознанному вступлению в ряды ГДОО «Росток» РДОО «Пионеры Башкортостана». В Содружествах активизирована работа клубов «Золотой Пчелы», объединяющих учащихся 3-4 классов, готовящихся к вступлению в пионерскую организацию. Результатом работы стал приём в организацию </w:t>
      </w:r>
      <w:r w:rsidR="00202B97" w:rsidRPr="00D26803">
        <w:rPr>
          <w:sz w:val="24"/>
          <w:szCs w:val="24"/>
        </w:rPr>
        <w:t>544</w:t>
      </w:r>
      <w:r w:rsidRPr="00D26803">
        <w:rPr>
          <w:sz w:val="24"/>
          <w:szCs w:val="24"/>
        </w:rPr>
        <w:t xml:space="preserve"> школьников.</w:t>
      </w:r>
    </w:p>
    <w:p w:rsidR="00811F69" w:rsidRDefault="00811F69" w:rsidP="00811F69">
      <w:pPr>
        <w:spacing w:line="276" w:lineRule="auto"/>
        <w:ind w:firstLine="567"/>
        <w:jc w:val="both"/>
        <w:rPr>
          <w:sz w:val="24"/>
          <w:szCs w:val="24"/>
        </w:rPr>
      </w:pPr>
    </w:p>
    <w:p w:rsidR="00AC77FD" w:rsidRPr="0045638B" w:rsidRDefault="00EB3BB5" w:rsidP="00EB3BB5">
      <w:pPr>
        <w:spacing w:line="276" w:lineRule="auto"/>
        <w:jc w:val="center"/>
        <w:rPr>
          <w:rStyle w:val="FontStyle11"/>
          <w:sz w:val="24"/>
          <w:szCs w:val="24"/>
        </w:rPr>
      </w:pPr>
      <w:r w:rsidRPr="00EB3BB5">
        <w:rPr>
          <w:b/>
          <w:color w:val="333333"/>
          <w:sz w:val="24"/>
          <w:szCs w:val="24"/>
        </w:rPr>
        <w:t>2.</w:t>
      </w:r>
      <w:r w:rsidR="00BC3CA5" w:rsidRPr="00EB3BB5">
        <w:rPr>
          <w:b/>
          <w:color w:val="333333"/>
          <w:sz w:val="24"/>
          <w:szCs w:val="24"/>
        </w:rPr>
        <w:t xml:space="preserve"> </w:t>
      </w:r>
      <w:r w:rsidR="00AC77FD" w:rsidRPr="00EB3BB5">
        <w:rPr>
          <w:rStyle w:val="FontStyle11"/>
          <w:sz w:val="24"/>
          <w:szCs w:val="24"/>
        </w:rPr>
        <w:t>Работа</w:t>
      </w:r>
      <w:r w:rsidR="00AC77FD" w:rsidRPr="0045638B">
        <w:rPr>
          <w:rStyle w:val="FontStyle11"/>
          <w:sz w:val="24"/>
          <w:szCs w:val="24"/>
        </w:rPr>
        <w:t xml:space="preserve"> с педагогическими кадрами.</w:t>
      </w:r>
    </w:p>
    <w:p w:rsidR="00D45BE4" w:rsidRPr="0045638B" w:rsidRDefault="00AC77FD" w:rsidP="0066450E">
      <w:pPr>
        <w:spacing w:line="276" w:lineRule="auto"/>
        <w:jc w:val="both"/>
        <w:rPr>
          <w:b/>
          <w:i/>
          <w:color w:val="333333"/>
          <w:sz w:val="24"/>
          <w:szCs w:val="24"/>
        </w:rPr>
      </w:pPr>
      <w:r w:rsidRPr="0045638B">
        <w:rPr>
          <w:rStyle w:val="FontStyle11"/>
          <w:b w:val="0"/>
          <w:sz w:val="24"/>
          <w:szCs w:val="24"/>
        </w:rPr>
        <w:t xml:space="preserve">  </w:t>
      </w:r>
      <w:r w:rsidR="007C2B15" w:rsidRPr="0045638B">
        <w:rPr>
          <w:b/>
          <w:i/>
          <w:color w:val="333333"/>
          <w:sz w:val="24"/>
          <w:szCs w:val="24"/>
        </w:rPr>
        <w:t>Характеристика и профессиональные достижения педагогического коллектива</w:t>
      </w:r>
    </w:p>
    <w:p w:rsidR="00BA40E3" w:rsidRPr="0045638B" w:rsidRDefault="00DE15ED" w:rsidP="0066450E">
      <w:pPr>
        <w:spacing w:line="276" w:lineRule="auto"/>
        <w:jc w:val="both"/>
        <w:rPr>
          <w:color w:val="000000"/>
          <w:sz w:val="24"/>
          <w:szCs w:val="24"/>
        </w:rPr>
      </w:pPr>
      <w:r w:rsidRPr="0045638B">
        <w:rPr>
          <w:color w:val="000000"/>
          <w:sz w:val="24"/>
          <w:szCs w:val="24"/>
        </w:rPr>
        <w:t xml:space="preserve">         Для эффективного решения целей и задач образовательного процесса серьезное значение имеет кадровое обеспечение. В ЦДТ 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DE15ED" w:rsidRDefault="00DE15ED" w:rsidP="00316C2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45638B">
        <w:rPr>
          <w:color w:val="000000"/>
          <w:sz w:val="24"/>
          <w:szCs w:val="24"/>
        </w:rPr>
        <w:t xml:space="preserve">Результаты </w:t>
      </w:r>
      <w:proofErr w:type="gramStart"/>
      <w:r w:rsidRPr="0045638B">
        <w:rPr>
          <w:color w:val="000000"/>
          <w:sz w:val="24"/>
          <w:szCs w:val="24"/>
        </w:rPr>
        <w:t>анализа кадрового обеспечения, проведенн</w:t>
      </w:r>
      <w:r w:rsidR="00EB7B1F" w:rsidRPr="0045638B">
        <w:rPr>
          <w:color w:val="000000"/>
          <w:sz w:val="24"/>
          <w:szCs w:val="24"/>
        </w:rPr>
        <w:t>ого по данным монитори</w:t>
      </w:r>
      <w:r w:rsidR="002D6928">
        <w:rPr>
          <w:color w:val="000000"/>
          <w:sz w:val="24"/>
          <w:szCs w:val="24"/>
        </w:rPr>
        <w:t>нга в 201</w:t>
      </w:r>
      <w:r w:rsidR="00542B21">
        <w:rPr>
          <w:color w:val="000000"/>
          <w:sz w:val="24"/>
          <w:szCs w:val="24"/>
        </w:rPr>
        <w:t>8</w:t>
      </w:r>
      <w:r w:rsidR="002D6928">
        <w:rPr>
          <w:color w:val="000000"/>
          <w:sz w:val="24"/>
          <w:szCs w:val="24"/>
        </w:rPr>
        <w:t>-201</w:t>
      </w:r>
      <w:r w:rsidR="00542B21">
        <w:rPr>
          <w:color w:val="000000"/>
          <w:sz w:val="24"/>
          <w:szCs w:val="24"/>
        </w:rPr>
        <w:t>9</w:t>
      </w:r>
      <w:r w:rsidRPr="0045638B">
        <w:rPr>
          <w:color w:val="000000"/>
          <w:sz w:val="24"/>
          <w:szCs w:val="24"/>
        </w:rPr>
        <w:t xml:space="preserve"> учеб</w:t>
      </w:r>
      <w:r w:rsidR="004512BC" w:rsidRPr="0045638B">
        <w:rPr>
          <w:color w:val="000000"/>
          <w:sz w:val="24"/>
          <w:szCs w:val="24"/>
        </w:rPr>
        <w:t>ном году приведены</w:t>
      </w:r>
      <w:proofErr w:type="gramEnd"/>
      <w:r w:rsidR="004512BC" w:rsidRPr="0045638B">
        <w:rPr>
          <w:color w:val="000000"/>
          <w:sz w:val="24"/>
          <w:szCs w:val="24"/>
        </w:rPr>
        <w:t xml:space="preserve"> в таблице №12</w:t>
      </w:r>
      <w:r w:rsidRPr="0045638B">
        <w:rPr>
          <w:color w:val="000000"/>
          <w:sz w:val="24"/>
          <w:szCs w:val="24"/>
        </w:rPr>
        <w:t>.</w:t>
      </w:r>
    </w:p>
    <w:p w:rsidR="00DE15ED" w:rsidRPr="009F4E91" w:rsidRDefault="00316C20" w:rsidP="00382412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9F4E91">
        <w:rPr>
          <w:b/>
          <w:bCs/>
          <w:sz w:val="24"/>
          <w:szCs w:val="24"/>
        </w:rPr>
        <w:t>Таблица 12</w:t>
      </w:r>
      <w:r w:rsidR="00DE15ED" w:rsidRPr="009F4E91">
        <w:rPr>
          <w:b/>
          <w:bCs/>
          <w:sz w:val="24"/>
          <w:szCs w:val="24"/>
        </w:rPr>
        <w:t xml:space="preserve">.  </w:t>
      </w:r>
      <w:r w:rsidR="00DE15ED" w:rsidRPr="009F4E91">
        <w:rPr>
          <w:b/>
          <w:bCs/>
          <w:i/>
          <w:sz w:val="24"/>
          <w:szCs w:val="24"/>
        </w:rPr>
        <w:t>Сведения о кадровом обеспечении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96"/>
        <w:gridCol w:w="2110"/>
        <w:gridCol w:w="1575"/>
      </w:tblGrid>
      <w:tr w:rsidR="00DE15ED" w:rsidRPr="006F2EB9" w:rsidTr="004512BC">
        <w:trPr>
          <w:trHeight w:hRule="exact" w:val="3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ED" w:rsidRPr="004512BC" w:rsidRDefault="00DE15ED" w:rsidP="0066450E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15ED" w:rsidRPr="004512BC" w:rsidRDefault="00DE15ED" w:rsidP="004512BC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15ED" w:rsidRPr="004512BC" w:rsidRDefault="00DE15ED" w:rsidP="004512BC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1B0E79" w:rsidRPr="006F2EB9" w:rsidTr="004512BC">
        <w:trPr>
          <w:trHeight w:hRule="exact"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0E79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B0E79" w:rsidRPr="006F2EB9" w:rsidTr="004512BC">
        <w:trPr>
          <w:trHeight w:hRule="exact"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Образование: высшее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0E79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1B0E79" w:rsidRPr="006F2EB9" w:rsidTr="004512BC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0E79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</w:tr>
      <w:tr w:rsidR="001B0E79" w:rsidRPr="006F2EB9" w:rsidTr="004512BC">
        <w:trPr>
          <w:trHeight w:hRule="exact" w:val="86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Квалификационные категории: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- высшая </w:t>
            </w:r>
          </w:p>
          <w:p w:rsidR="001B0E79" w:rsidRPr="004512BC" w:rsidRDefault="001B0E79" w:rsidP="00934BF4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- первая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0E79" w:rsidRDefault="001B0E79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  <w:p w:rsidR="00BE3376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Default="001B0E79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36,4</w:t>
            </w: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  <w:p w:rsidR="005253DB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B0E79" w:rsidRPr="00923537" w:rsidTr="004512BC">
        <w:trPr>
          <w:trHeight w:hRule="exact" w:val="8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почетные звания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- «Почетный работник общего образования</w:t>
            </w:r>
            <w:r w:rsidR="00BE3376">
              <w:rPr>
                <w:snapToGrid w:val="0"/>
                <w:color w:val="000000"/>
                <w:sz w:val="20"/>
                <w:szCs w:val="20"/>
              </w:rPr>
              <w:t xml:space="preserve"> РФ</w:t>
            </w: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» </w:t>
            </w:r>
          </w:p>
          <w:p w:rsidR="001B0E79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- «Отличник образования РБ»</w:t>
            </w:r>
          </w:p>
          <w:p w:rsidR="001B0E79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1B0E79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E79" w:rsidRDefault="001B0E79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  <w:p w:rsidR="00BE3376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Default="001B0E79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2,3</w:t>
            </w:r>
          </w:p>
          <w:p w:rsidR="005253DB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13,6</w:t>
            </w:r>
          </w:p>
        </w:tc>
      </w:tr>
      <w:tr w:rsidR="001B0E79" w:rsidRPr="00923537" w:rsidTr="004512BC">
        <w:trPr>
          <w:trHeight w:hRule="exact"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прошедшие курсы повышения квалификации </w:t>
            </w:r>
            <w:proofErr w:type="gramStart"/>
            <w:r w:rsidRPr="004512BC">
              <w:rPr>
                <w:snapToGrid w:val="0"/>
                <w:color w:val="000000"/>
                <w:sz w:val="20"/>
                <w:szCs w:val="20"/>
              </w:rPr>
              <w:t>за</w:t>
            </w:r>
            <w:proofErr w:type="gramEnd"/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E79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1B0E79" w:rsidRPr="00923537" w:rsidTr="004512BC">
        <w:trPr>
          <w:trHeight w:hRule="exact" w:val="13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Стаж работы</w:t>
            </w:r>
            <w:proofErr w:type="gramStart"/>
            <w:r w:rsidRPr="004512BC">
              <w:rPr>
                <w:snapToGrid w:val="0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snapToGrid w:val="0"/>
                <w:color w:val="000000"/>
                <w:sz w:val="20"/>
                <w:szCs w:val="20"/>
              </w:rPr>
              <w:t>- до 5 лет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512BC">
              <w:rPr>
                <w:color w:val="333333"/>
                <w:sz w:val="20"/>
                <w:szCs w:val="20"/>
              </w:rPr>
              <w:t xml:space="preserve">- </w:t>
            </w:r>
            <w:r w:rsidRPr="004512BC">
              <w:rPr>
                <w:color w:val="000000"/>
                <w:sz w:val="20"/>
                <w:szCs w:val="20"/>
              </w:rPr>
              <w:t xml:space="preserve">от 5 до 10 лет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 xml:space="preserve">- от 10-  20 лет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 xml:space="preserve">-более 20 лет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E79" w:rsidRDefault="001B0E79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  <w:p w:rsidR="00BE3376" w:rsidRPr="004512BC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Default="001B0E79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22,8</w:t>
            </w: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13,6</w:t>
            </w: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  <w:p w:rsidR="005253DB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38,6</w:t>
            </w:r>
          </w:p>
        </w:tc>
      </w:tr>
      <w:tr w:rsidR="001B0E79" w:rsidRPr="004512BC" w:rsidTr="004512BC">
        <w:trPr>
          <w:trHeight w:hRule="exact" w:val="1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79" w:rsidRPr="004512BC" w:rsidRDefault="001B0E79" w:rsidP="00237A9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>Возрастной  состав:</w:t>
            </w:r>
            <w:r w:rsidRPr="004512BC">
              <w:rPr>
                <w:color w:val="000000"/>
                <w:sz w:val="20"/>
                <w:szCs w:val="20"/>
              </w:rPr>
              <w:br/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12BC">
              <w:rPr>
                <w:color w:val="000000"/>
                <w:sz w:val="20"/>
                <w:szCs w:val="20"/>
              </w:rPr>
              <w:t xml:space="preserve">до 25 лет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 xml:space="preserve">-25-35 лет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 xml:space="preserve">-35 -55 лет </w:t>
            </w:r>
          </w:p>
          <w:p w:rsidR="001B0E79" w:rsidRPr="004512BC" w:rsidRDefault="001B0E79" w:rsidP="0066450E">
            <w:pPr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  <w:r w:rsidRPr="004512BC">
              <w:rPr>
                <w:color w:val="000000"/>
                <w:sz w:val="20"/>
                <w:szCs w:val="20"/>
              </w:rPr>
              <w:t xml:space="preserve">-Пенсионного возраста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E79" w:rsidRDefault="001B0E79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  <w:p w:rsidR="00BE3376" w:rsidRDefault="005253DB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  <w:p w:rsidR="00BE3376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  <w:p w:rsidR="00BE3376" w:rsidRPr="00331A29" w:rsidRDefault="00BE3376" w:rsidP="001B0E79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E79" w:rsidRDefault="001B0E79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20,5</w:t>
            </w: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31,8</w:t>
            </w:r>
          </w:p>
          <w:p w:rsidR="005253DB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29,5</w:t>
            </w:r>
          </w:p>
          <w:p w:rsidR="005253DB" w:rsidRPr="004512BC" w:rsidRDefault="005253DB" w:rsidP="004136BF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18,2</w:t>
            </w:r>
          </w:p>
        </w:tc>
      </w:tr>
    </w:tbl>
    <w:p w:rsidR="00DE15ED" w:rsidRPr="004512BC" w:rsidRDefault="00DE15ED" w:rsidP="0066450E">
      <w:pPr>
        <w:spacing w:line="276" w:lineRule="auto"/>
        <w:jc w:val="both"/>
        <w:rPr>
          <w:color w:val="000000"/>
          <w:sz w:val="20"/>
          <w:szCs w:val="20"/>
        </w:rPr>
      </w:pPr>
    </w:p>
    <w:p w:rsidR="0037541D" w:rsidRPr="001B0E79" w:rsidRDefault="006F2EB9" w:rsidP="00316C20">
      <w:pPr>
        <w:spacing w:line="276" w:lineRule="auto"/>
        <w:ind w:firstLine="720"/>
        <w:jc w:val="both"/>
        <w:rPr>
          <w:sz w:val="24"/>
          <w:szCs w:val="24"/>
        </w:rPr>
      </w:pPr>
      <w:r w:rsidRPr="001B0E79">
        <w:rPr>
          <w:sz w:val="24"/>
          <w:szCs w:val="24"/>
        </w:rPr>
        <w:lastRenderedPageBreak/>
        <w:t>Анализ полученной информации показывает, что в Ц</w:t>
      </w:r>
      <w:r w:rsidR="004A06C8" w:rsidRPr="001B0E79">
        <w:rPr>
          <w:sz w:val="24"/>
          <w:szCs w:val="24"/>
        </w:rPr>
        <w:t>ДТ</w:t>
      </w:r>
      <w:r w:rsidRPr="001B0E79">
        <w:rPr>
          <w:sz w:val="24"/>
          <w:szCs w:val="24"/>
        </w:rPr>
        <w:t xml:space="preserve"> работают достаточно опытные педагоги. </w:t>
      </w:r>
      <w:r w:rsidR="005253DB">
        <w:rPr>
          <w:sz w:val="24"/>
          <w:szCs w:val="24"/>
        </w:rPr>
        <w:t>38,6</w:t>
      </w:r>
      <w:r w:rsidR="001B0E79" w:rsidRPr="001B0E79">
        <w:rPr>
          <w:sz w:val="24"/>
          <w:szCs w:val="24"/>
        </w:rPr>
        <w:t xml:space="preserve"> </w:t>
      </w:r>
      <w:r w:rsidRPr="001B0E79">
        <w:rPr>
          <w:sz w:val="24"/>
          <w:szCs w:val="24"/>
        </w:rPr>
        <w:t>% составляют педагоги со стажем работы более 20-ти лет.</w:t>
      </w:r>
      <w:r w:rsidR="0037541D" w:rsidRPr="001B0E79">
        <w:rPr>
          <w:sz w:val="24"/>
          <w:szCs w:val="24"/>
        </w:rPr>
        <w:t xml:space="preserve"> Большая часть педагогов имеют </w:t>
      </w:r>
      <w:r w:rsidR="004136BF" w:rsidRPr="001B0E79">
        <w:rPr>
          <w:sz w:val="24"/>
          <w:szCs w:val="24"/>
        </w:rPr>
        <w:t>квалификационную категорию (</w:t>
      </w:r>
      <w:r w:rsidR="005253DB">
        <w:rPr>
          <w:sz w:val="24"/>
          <w:szCs w:val="24"/>
        </w:rPr>
        <w:t>61</w:t>
      </w:r>
      <w:r w:rsidR="001B0E79" w:rsidRPr="001B0E79">
        <w:rPr>
          <w:sz w:val="24"/>
          <w:szCs w:val="24"/>
        </w:rPr>
        <w:t>,</w:t>
      </w:r>
      <w:r w:rsidR="005253DB">
        <w:rPr>
          <w:sz w:val="24"/>
          <w:szCs w:val="24"/>
        </w:rPr>
        <w:t>4</w:t>
      </w:r>
      <w:r w:rsidR="0037541D" w:rsidRPr="001B0E79">
        <w:rPr>
          <w:sz w:val="24"/>
          <w:szCs w:val="24"/>
        </w:rPr>
        <w:t>%).</w:t>
      </w:r>
      <w:r w:rsidR="008B09A8" w:rsidRPr="001B0E79">
        <w:rPr>
          <w:sz w:val="24"/>
          <w:szCs w:val="24"/>
        </w:rPr>
        <w:t xml:space="preserve"> </w:t>
      </w:r>
      <w:r w:rsidR="005253DB">
        <w:rPr>
          <w:sz w:val="24"/>
          <w:szCs w:val="24"/>
        </w:rPr>
        <w:t>20,5</w:t>
      </w:r>
      <w:r w:rsidR="008B09A8" w:rsidRPr="001B0E79">
        <w:rPr>
          <w:sz w:val="24"/>
          <w:szCs w:val="24"/>
        </w:rPr>
        <w:t xml:space="preserve"> </w:t>
      </w:r>
      <w:r w:rsidRPr="001B0E79">
        <w:rPr>
          <w:sz w:val="24"/>
          <w:szCs w:val="24"/>
        </w:rPr>
        <w:t>% педагогических работников учреждения  составляют молодые педагоги</w:t>
      </w:r>
      <w:r w:rsidR="004136BF" w:rsidRPr="001B0E79">
        <w:rPr>
          <w:sz w:val="24"/>
          <w:szCs w:val="24"/>
        </w:rPr>
        <w:t xml:space="preserve"> (</w:t>
      </w:r>
      <w:r w:rsidRPr="001B0E79">
        <w:rPr>
          <w:sz w:val="24"/>
          <w:szCs w:val="24"/>
        </w:rPr>
        <w:t>стаж</w:t>
      </w:r>
      <w:r w:rsidR="004136BF" w:rsidRPr="001B0E79">
        <w:rPr>
          <w:sz w:val="24"/>
          <w:szCs w:val="24"/>
        </w:rPr>
        <w:t xml:space="preserve"> работы </w:t>
      </w:r>
      <w:r w:rsidRPr="001B0E79">
        <w:rPr>
          <w:sz w:val="24"/>
          <w:szCs w:val="24"/>
        </w:rPr>
        <w:t xml:space="preserve"> не более 5 лет</w:t>
      </w:r>
      <w:r w:rsidR="004136BF" w:rsidRPr="001B0E79">
        <w:rPr>
          <w:sz w:val="24"/>
          <w:szCs w:val="24"/>
        </w:rPr>
        <w:t>)</w:t>
      </w:r>
      <w:r w:rsidRPr="001B0E79">
        <w:rPr>
          <w:sz w:val="24"/>
          <w:szCs w:val="24"/>
        </w:rPr>
        <w:t xml:space="preserve">. Эта категория педагогических работников может служить потенциалом развития  учреждения. </w:t>
      </w:r>
    </w:p>
    <w:p w:rsidR="006F2EB9" w:rsidRPr="001B0E79" w:rsidRDefault="006F2EB9" w:rsidP="0066450E">
      <w:pPr>
        <w:spacing w:line="276" w:lineRule="auto"/>
        <w:ind w:firstLine="720"/>
        <w:jc w:val="both"/>
        <w:rPr>
          <w:sz w:val="24"/>
          <w:szCs w:val="24"/>
        </w:rPr>
      </w:pPr>
      <w:r w:rsidRPr="001B0E79">
        <w:rPr>
          <w:sz w:val="24"/>
          <w:szCs w:val="24"/>
        </w:rPr>
        <w:t>Таким образом, следует отметить, что  наметилась положительная тенденция по кадровому потенциалу Ц</w:t>
      </w:r>
      <w:r w:rsidR="004A06C8" w:rsidRPr="001B0E79">
        <w:rPr>
          <w:sz w:val="24"/>
          <w:szCs w:val="24"/>
        </w:rPr>
        <w:t>ДТ</w:t>
      </w:r>
      <w:r w:rsidRPr="001B0E79">
        <w:rPr>
          <w:sz w:val="24"/>
          <w:szCs w:val="24"/>
        </w:rPr>
        <w:t>:</w:t>
      </w:r>
    </w:p>
    <w:p w:rsidR="006F2EB9" w:rsidRPr="001B0E79" w:rsidRDefault="006F2EB9" w:rsidP="0066450E">
      <w:pPr>
        <w:spacing w:line="276" w:lineRule="auto"/>
        <w:jc w:val="both"/>
        <w:rPr>
          <w:sz w:val="24"/>
          <w:szCs w:val="24"/>
        </w:rPr>
      </w:pPr>
      <w:r w:rsidRPr="001B0E79">
        <w:rPr>
          <w:sz w:val="24"/>
          <w:szCs w:val="24"/>
        </w:rPr>
        <w:t>- количество педагогов в системе дополнительного образования не  сокращается, мастерство педагогов растет: увеличивается число педагогов с высшей и 1 квалификационной категорией, растет охват педагогов, обучающихся на курсах повышения квалификации;</w:t>
      </w:r>
    </w:p>
    <w:p w:rsidR="006F2EB9" w:rsidRDefault="006F2EB9" w:rsidP="0066450E">
      <w:pPr>
        <w:spacing w:line="276" w:lineRule="auto"/>
        <w:jc w:val="both"/>
        <w:rPr>
          <w:sz w:val="24"/>
          <w:szCs w:val="24"/>
        </w:rPr>
      </w:pPr>
      <w:r w:rsidRPr="001B0E79">
        <w:rPr>
          <w:sz w:val="24"/>
          <w:szCs w:val="24"/>
        </w:rPr>
        <w:t>- увеличивается число опытных педагогов.</w:t>
      </w:r>
    </w:p>
    <w:p w:rsidR="00237A9F" w:rsidRDefault="00237A9F" w:rsidP="00237A9F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37A9F">
        <w:rPr>
          <w:color w:val="000000"/>
          <w:sz w:val="24"/>
          <w:szCs w:val="24"/>
        </w:rPr>
        <w:t>Анализ квалификации педагогических кадров демонстрирует возможность</w:t>
      </w:r>
      <w:r>
        <w:rPr>
          <w:color w:val="000000"/>
          <w:sz w:val="24"/>
          <w:szCs w:val="24"/>
        </w:rPr>
        <w:t xml:space="preserve"> </w:t>
      </w:r>
      <w:r w:rsidRPr="00237A9F">
        <w:rPr>
          <w:color w:val="000000"/>
          <w:sz w:val="24"/>
          <w:szCs w:val="24"/>
        </w:rPr>
        <w:t>дальнейшего профессионального роста педагогов, несмотря на достаточный уровень их</w:t>
      </w:r>
      <w:r>
        <w:rPr>
          <w:color w:val="000000"/>
          <w:sz w:val="24"/>
          <w:szCs w:val="24"/>
        </w:rPr>
        <w:t xml:space="preserve"> </w:t>
      </w:r>
      <w:r w:rsidRPr="00237A9F">
        <w:rPr>
          <w:color w:val="000000"/>
          <w:sz w:val="24"/>
          <w:szCs w:val="24"/>
        </w:rPr>
        <w:t>педагогического мастерства</w:t>
      </w:r>
    </w:p>
    <w:p w:rsidR="00E650FA" w:rsidRDefault="00BA40E3" w:rsidP="00285528">
      <w:pPr>
        <w:spacing w:line="276" w:lineRule="auto"/>
        <w:ind w:firstLine="567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Серьезное внимание </w:t>
      </w:r>
      <w:r w:rsidR="00316C20" w:rsidRPr="0045638B">
        <w:rPr>
          <w:sz w:val="24"/>
          <w:szCs w:val="24"/>
        </w:rPr>
        <w:t xml:space="preserve">в ЦДТ </w:t>
      </w:r>
      <w:r w:rsidRPr="0045638B">
        <w:rPr>
          <w:sz w:val="24"/>
          <w:szCs w:val="24"/>
        </w:rPr>
        <w:t>уделяется повышению профессионального мастерства педагогов. Педагогические работники учреждения в соответствии с планом систематически проходят курсовую переподготовку</w:t>
      </w:r>
      <w:r w:rsidR="000433AD">
        <w:rPr>
          <w:sz w:val="24"/>
          <w:szCs w:val="24"/>
        </w:rPr>
        <w:t>. В 201</w:t>
      </w:r>
      <w:r w:rsidR="00AD5FAE">
        <w:rPr>
          <w:sz w:val="24"/>
          <w:szCs w:val="24"/>
        </w:rPr>
        <w:t>8</w:t>
      </w:r>
      <w:r w:rsidR="000433AD">
        <w:rPr>
          <w:sz w:val="24"/>
          <w:szCs w:val="24"/>
        </w:rPr>
        <w:t>-20</w:t>
      </w:r>
      <w:r w:rsidR="00AD5FAE">
        <w:rPr>
          <w:sz w:val="24"/>
          <w:szCs w:val="24"/>
        </w:rPr>
        <w:t>19</w:t>
      </w:r>
      <w:r w:rsidR="00316C20" w:rsidRPr="0045638B">
        <w:rPr>
          <w:sz w:val="24"/>
          <w:szCs w:val="24"/>
        </w:rPr>
        <w:t xml:space="preserve"> </w:t>
      </w:r>
      <w:proofErr w:type="spellStart"/>
      <w:r w:rsidR="00316C20" w:rsidRPr="0045638B">
        <w:rPr>
          <w:sz w:val="24"/>
          <w:szCs w:val="24"/>
        </w:rPr>
        <w:t>уч.г</w:t>
      </w:r>
      <w:proofErr w:type="spellEnd"/>
      <w:r w:rsidR="00316C20" w:rsidRPr="0045638B">
        <w:rPr>
          <w:sz w:val="24"/>
          <w:szCs w:val="24"/>
        </w:rPr>
        <w:t xml:space="preserve">. курсы повышения квалификации прошли: </w:t>
      </w:r>
      <w:r w:rsidR="002D6928">
        <w:rPr>
          <w:sz w:val="24"/>
          <w:szCs w:val="24"/>
        </w:rPr>
        <w:t xml:space="preserve"> </w:t>
      </w:r>
    </w:p>
    <w:p w:rsidR="00407FE0" w:rsidRPr="0045638B" w:rsidRDefault="00407FE0" w:rsidP="00407F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«Организация проектной и исследовательской  деятельности в детских технопарках «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 xml:space="preserve">», </w:t>
      </w:r>
      <w:r w:rsidRPr="00D12CCB">
        <w:rPr>
          <w:sz w:val="24"/>
          <w:szCs w:val="24"/>
        </w:rPr>
        <w:t>ФГАУ «Фонд новых форм развития образования», образовательная сессия</w:t>
      </w:r>
      <w:r>
        <w:rPr>
          <w:sz w:val="24"/>
          <w:szCs w:val="24"/>
        </w:rPr>
        <w:t xml:space="preserve"> – 7 чел. (Докукин А.Н, </w:t>
      </w:r>
      <w:proofErr w:type="spellStart"/>
      <w:r>
        <w:rPr>
          <w:sz w:val="24"/>
          <w:szCs w:val="24"/>
        </w:rPr>
        <w:t>Палаева</w:t>
      </w:r>
      <w:proofErr w:type="spellEnd"/>
      <w:r>
        <w:rPr>
          <w:sz w:val="24"/>
          <w:szCs w:val="24"/>
        </w:rPr>
        <w:t xml:space="preserve"> С.В., </w:t>
      </w: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 xml:space="preserve"> Е.Д.,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Е.А., Леонтьева Л.В., </w:t>
      </w:r>
      <w:proofErr w:type="spellStart"/>
      <w:r>
        <w:rPr>
          <w:sz w:val="24"/>
          <w:szCs w:val="24"/>
        </w:rPr>
        <w:t>Скачкова</w:t>
      </w:r>
      <w:proofErr w:type="spellEnd"/>
      <w:r>
        <w:rPr>
          <w:sz w:val="24"/>
          <w:szCs w:val="24"/>
        </w:rPr>
        <w:t xml:space="preserve"> Л.П., </w:t>
      </w:r>
      <w:proofErr w:type="spellStart"/>
      <w:r>
        <w:rPr>
          <w:sz w:val="24"/>
          <w:szCs w:val="24"/>
        </w:rPr>
        <w:t>Ашуров</w:t>
      </w:r>
      <w:proofErr w:type="spellEnd"/>
      <w:r>
        <w:rPr>
          <w:sz w:val="24"/>
          <w:szCs w:val="24"/>
        </w:rPr>
        <w:t xml:space="preserve"> Э.Ю.)</w:t>
      </w:r>
      <w:r w:rsidR="005F3D49">
        <w:rPr>
          <w:sz w:val="24"/>
          <w:szCs w:val="24"/>
        </w:rPr>
        <w:t xml:space="preserve"> /2019г./</w:t>
      </w:r>
    </w:p>
    <w:p w:rsidR="00285528" w:rsidRPr="005F3D49" w:rsidRDefault="00285528" w:rsidP="00285528">
      <w:pPr>
        <w:spacing w:line="276" w:lineRule="auto"/>
        <w:jc w:val="both"/>
        <w:rPr>
          <w:sz w:val="24"/>
          <w:szCs w:val="24"/>
        </w:rPr>
      </w:pPr>
      <w:r w:rsidRPr="005F3D49">
        <w:rPr>
          <w:rFonts w:eastAsia="Calibri"/>
          <w:sz w:val="22"/>
          <w:szCs w:val="22"/>
          <w:lang w:eastAsia="en-US"/>
        </w:rPr>
        <w:t xml:space="preserve">- по </w:t>
      </w:r>
      <w:r w:rsidRPr="005F3D49">
        <w:rPr>
          <w:rFonts w:eastAsia="Calibri"/>
          <w:sz w:val="24"/>
          <w:szCs w:val="24"/>
          <w:lang w:eastAsia="en-US"/>
        </w:rPr>
        <w:t>теме «</w:t>
      </w:r>
      <w:r w:rsidR="005F3D49" w:rsidRPr="00D12CCB">
        <w:rPr>
          <w:sz w:val="24"/>
          <w:szCs w:val="24"/>
        </w:rPr>
        <w:t>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</w:t>
      </w:r>
      <w:r w:rsidR="005F3D49">
        <w:rPr>
          <w:sz w:val="24"/>
          <w:szCs w:val="24"/>
        </w:rPr>
        <w:t xml:space="preserve"> </w:t>
      </w:r>
      <w:r w:rsidRPr="005F3D49">
        <w:rPr>
          <w:sz w:val="24"/>
          <w:szCs w:val="24"/>
        </w:rPr>
        <w:t>- 1 чел. (Аскарова Р.А.), /</w:t>
      </w:r>
      <w:r w:rsidR="005F3D49" w:rsidRPr="005F3D49">
        <w:rPr>
          <w:sz w:val="24"/>
          <w:szCs w:val="24"/>
        </w:rPr>
        <w:t>октябрь</w:t>
      </w:r>
      <w:r w:rsidRPr="005F3D49">
        <w:rPr>
          <w:sz w:val="24"/>
          <w:szCs w:val="24"/>
        </w:rPr>
        <w:t xml:space="preserve"> 2018г./</w:t>
      </w:r>
    </w:p>
    <w:p w:rsidR="005F3D49" w:rsidRPr="00285528" w:rsidRDefault="005F3D49" w:rsidP="0028552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F3D49">
        <w:rPr>
          <w:rFonts w:eastAsia="Calibri"/>
          <w:sz w:val="22"/>
          <w:szCs w:val="22"/>
          <w:lang w:eastAsia="en-US"/>
        </w:rPr>
        <w:t xml:space="preserve">- по </w:t>
      </w:r>
      <w:r w:rsidRPr="005F3D49">
        <w:rPr>
          <w:rFonts w:eastAsia="Calibri"/>
          <w:sz w:val="24"/>
          <w:szCs w:val="24"/>
          <w:lang w:eastAsia="en-US"/>
        </w:rPr>
        <w:t>теме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2CCB">
        <w:rPr>
          <w:sz w:val="24"/>
          <w:szCs w:val="24"/>
        </w:rPr>
        <w:t xml:space="preserve">«Современные подходы к преподаванию английского языка и </w:t>
      </w:r>
      <w:proofErr w:type="spellStart"/>
      <w:proofErr w:type="gramStart"/>
      <w:r w:rsidRPr="00D12CCB">
        <w:rPr>
          <w:sz w:val="24"/>
          <w:szCs w:val="24"/>
        </w:rPr>
        <w:t>ИКТ-технологии</w:t>
      </w:r>
      <w:proofErr w:type="spellEnd"/>
      <w:proofErr w:type="gramEnd"/>
      <w:r w:rsidRPr="00D12CCB">
        <w:rPr>
          <w:sz w:val="24"/>
          <w:szCs w:val="24"/>
        </w:rPr>
        <w:t xml:space="preserve"> в образовательной деятельности в условиях реализации ФГОС»</w:t>
      </w:r>
      <w:r>
        <w:rPr>
          <w:sz w:val="24"/>
          <w:szCs w:val="24"/>
        </w:rPr>
        <w:t xml:space="preserve"> -  чел. (</w:t>
      </w:r>
      <w:proofErr w:type="spellStart"/>
      <w:r>
        <w:rPr>
          <w:sz w:val="24"/>
          <w:szCs w:val="24"/>
        </w:rPr>
        <w:t>Балян</w:t>
      </w:r>
      <w:proofErr w:type="spellEnd"/>
      <w:r>
        <w:rPr>
          <w:sz w:val="24"/>
          <w:szCs w:val="24"/>
        </w:rPr>
        <w:t xml:space="preserve"> В.А.) /октябрь 2019г./</w:t>
      </w:r>
    </w:p>
    <w:p w:rsidR="000433AD" w:rsidRPr="005F3D49" w:rsidRDefault="005F3D49" w:rsidP="005F3D4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профессиональная переподготовка </w:t>
      </w:r>
      <w:r w:rsidRPr="005F3D49">
        <w:rPr>
          <w:sz w:val="24"/>
          <w:szCs w:val="24"/>
          <w:lang w:eastAsia="en-US" w:bidi="en-US"/>
        </w:rPr>
        <w:t>по дополнительной программе «Организация и содержание работы педагога дополнительного образования детей и взрослых в соответствии с требованиями профессионального стандарта»</w:t>
      </w:r>
      <w:r>
        <w:rPr>
          <w:sz w:val="24"/>
          <w:szCs w:val="24"/>
          <w:lang w:eastAsia="en-US" w:bidi="en-US"/>
        </w:rPr>
        <w:t xml:space="preserve"> - 1 чел. (</w:t>
      </w:r>
      <w:proofErr w:type="spellStart"/>
      <w:r>
        <w:rPr>
          <w:sz w:val="24"/>
          <w:szCs w:val="24"/>
          <w:lang w:eastAsia="en-US" w:bidi="en-US"/>
        </w:rPr>
        <w:t>Сайфуллин</w:t>
      </w:r>
      <w:proofErr w:type="spellEnd"/>
      <w:r>
        <w:rPr>
          <w:sz w:val="24"/>
          <w:szCs w:val="24"/>
          <w:lang w:eastAsia="en-US" w:bidi="en-US"/>
        </w:rPr>
        <w:t xml:space="preserve"> Р.С.) /май 2019г./</w:t>
      </w:r>
      <w:r w:rsidR="00781F50">
        <w:rPr>
          <w:sz w:val="24"/>
          <w:szCs w:val="24"/>
          <w:lang w:eastAsia="en-US" w:bidi="en-US"/>
        </w:rPr>
        <w:t>.</w:t>
      </w:r>
    </w:p>
    <w:p w:rsidR="00E72E4B" w:rsidRPr="000433AD" w:rsidRDefault="00E72E4B" w:rsidP="00E72E4B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433AD">
        <w:rPr>
          <w:color w:val="000000"/>
          <w:sz w:val="24"/>
          <w:szCs w:val="24"/>
        </w:rPr>
        <w:t xml:space="preserve">Процедуру аттестации на квалификационную категорию успешно прошли </w:t>
      </w:r>
      <w:r w:rsidR="000433AD" w:rsidRPr="000433AD">
        <w:rPr>
          <w:color w:val="000000"/>
          <w:sz w:val="24"/>
          <w:szCs w:val="24"/>
        </w:rPr>
        <w:t>13</w:t>
      </w:r>
      <w:r w:rsidRPr="000433AD">
        <w:rPr>
          <w:color w:val="000000"/>
          <w:sz w:val="24"/>
          <w:szCs w:val="24"/>
        </w:rPr>
        <w:t xml:space="preserve">  чел:</w:t>
      </w:r>
    </w:p>
    <w:p w:rsidR="00E72E4B" w:rsidRDefault="00E72E4B" w:rsidP="00E72E4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433AD">
        <w:rPr>
          <w:color w:val="000000"/>
          <w:sz w:val="24"/>
          <w:szCs w:val="24"/>
        </w:rPr>
        <w:t>-</w:t>
      </w:r>
      <w:r w:rsidR="000433AD" w:rsidRPr="000433AD">
        <w:rPr>
          <w:color w:val="000000"/>
          <w:sz w:val="24"/>
          <w:szCs w:val="24"/>
        </w:rPr>
        <w:t xml:space="preserve"> Аскарова Р.А.</w:t>
      </w:r>
      <w:r w:rsidRPr="000433AD">
        <w:rPr>
          <w:color w:val="000000"/>
          <w:sz w:val="24"/>
          <w:szCs w:val="24"/>
        </w:rPr>
        <w:t>.</w:t>
      </w:r>
      <w:r w:rsidRPr="000433AD">
        <w:rPr>
          <w:sz w:val="24"/>
          <w:szCs w:val="24"/>
        </w:rPr>
        <w:t xml:space="preserve">(ПДО), </w:t>
      </w:r>
      <w:proofErr w:type="spellStart"/>
      <w:r w:rsidRPr="000433AD">
        <w:rPr>
          <w:sz w:val="24"/>
          <w:szCs w:val="24"/>
        </w:rPr>
        <w:t>Офицерова</w:t>
      </w:r>
      <w:proofErr w:type="spellEnd"/>
      <w:r w:rsidRPr="000433AD">
        <w:rPr>
          <w:sz w:val="24"/>
          <w:szCs w:val="24"/>
        </w:rPr>
        <w:t xml:space="preserve"> Н.Д. </w:t>
      </w:r>
      <w:r w:rsidR="000433AD" w:rsidRPr="000433AD">
        <w:rPr>
          <w:sz w:val="24"/>
          <w:szCs w:val="24"/>
        </w:rPr>
        <w:t>(ПДО</w:t>
      </w:r>
      <w:r w:rsidRPr="000433AD">
        <w:rPr>
          <w:sz w:val="24"/>
          <w:szCs w:val="24"/>
        </w:rPr>
        <w:t>)</w:t>
      </w:r>
      <w:r w:rsidR="000433AD" w:rsidRPr="000433AD">
        <w:rPr>
          <w:sz w:val="24"/>
          <w:szCs w:val="24"/>
        </w:rPr>
        <w:t xml:space="preserve">, Пряхина Л.В. (ПДО), </w:t>
      </w:r>
      <w:proofErr w:type="spellStart"/>
      <w:r w:rsidR="000433AD" w:rsidRPr="000433AD">
        <w:rPr>
          <w:sz w:val="24"/>
          <w:szCs w:val="24"/>
        </w:rPr>
        <w:t>Скачкова</w:t>
      </w:r>
      <w:proofErr w:type="spellEnd"/>
      <w:r w:rsidR="000433AD" w:rsidRPr="000433AD">
        <w:rPr>
          <w:sz w:val="24"/>
          <w:szCs w:val="24"/>
        </w:rPr>
        <w:t xml:space="preserve"> Л.П. (ПДО), Суворов С.В.(ПДО)</w:t>
      </w:r>
      <w:r w:rsidRPr="000433AD">
        <w:rPr>
          <w:sz w:val="24"/>
          <w:szCs w:val="24"/>
        </w:rPr>
        <w:t xml:space="preserve"> - </w:t>
      </w:r>
      <w:r w:rsidRPr="000433AD">
        <w:rPr>
          <w:color w:val="000000"/>
          <w:sz w:val="24"/>
          <w:szCs w:val="24"/>
        </w:rPr>
        <w:t>1 КК</w:t>
      </w:r>
      <w:r w:rsidR="000433AD" w:rsidRPr="000433AD">
        <w:rPr>
          <w:color w:val="000000"/>
          <w:sz w:val="24"/>
          <w:szCs w:val="24"/>
        </w:rPr>
        <w:t xml:space="preserve">, </w:t>
      </w:r>
      <w:proofErr w:type="spellStart"/>
      <w:r w:rsidR="000433AD" w:rsidRPr="000433AD">
        <w:rPr>
          <w:color w:val="000000"/>
          <w:sz w:val="24"/>
          <w:szCs w:val="24"/>
        </w:rPr>
        <w:t>Болотова</w:t>
      </w:r>
      <w:proofErr w:type="spellEnd"/>
      <w:r w:rsidR="000433AD" w:rsidRPr="000433AD">
        <w:rPr>
          <w:color w:val="000000"/>
          <w:sz w:val="24"/>
          <w:szCs w:val="24"/>
        </w:rPr>
        <w:t xml:space="preserve"> Г.М. (ПДО), </w:t>
      </w:r>
      <w:proofErr w:type="spellStart"/>
      <w:r w:rsidR="000433AD" w:rsidRPr="000433AD">
        <w:rPr>
          <w:color w:val="000000"/>
          <w:sz w:val="24"/>
          <w:szCs w:val="24"/>
        </w:rPr>
        <w:t>Газизова</w:t>
      </w:r>
      <w:proofErr w:type="spellEnd"/>
      <w:r w:rsidR="000433AD" w:rsidRPr="000433AD">
        <w:rPr>
          <w:color w:val="000000"/>
          <w:sz w:val="24"/>
          <w:szCs w:val="24"/>
        </w:rPr>
        <w:t xml:space="preserve"> Г.М. (ПДО) </w:t>
      </w:r>
      <w:proofErr w:type="spellStart"/>
      <w:r w:rsidR="000433AD" w:rsidRPr="000433AD">
        <w:rPr>
          <w:color w:val="000000"/>
          <w:sz w:val="24"/>
          <w:szCs w:val="24"/>
        </w:rPr>
        <w:t>Муслимова</w:t>
      </w:r>
      <w:proofErr w:type="spellEnd"/>
      <w:r w:rsidR="000433AD" w:rsidRPr="000433AD">
        <w:rPr>
          <w:color w:val="000000"/>
          <w:sz w:val="24"/>
          <w:szCs w:val="24"/>
        </w:rPr>
        <w:t xml:space="preserve"> Е.Н.</w:t>
      </w:r>
      <w:r w:rsidRPr="000433AD">
        <w:rPr>
          <w:sz w:val="24"/>
          <w:szCs w:val="24"/>
        </w:rPr>
        <w:t xml:space="preserve"> (ПДО), </w:t>
      </w:r>
      <w:proofErr w:type="spellStart"/>
      <w:r w:rsidRPr="000433AD">
        <w:rPr>
          <w:sz w:val="24"/>
          <w:szCs w:val="24"/>
        </w:rPr>
        <w:t>Закирова</w:t>
      </w:r>
      <w:proofErr w:type="spellEnd"/>
      <w:r w:rsidRPr="000433AD">
        <w:rPr>
          <w:sz w:val="24"/>
          <w:szCs w:val="24"/>
        </w:rPr>
        <w:t xml:space="preserve"> Е.Д.(</w:t>
      </w:r>
      <w:r w:rsidR="000433AD" w:rsidRPr="000433AD">
        <w:rPr>
          <w:sz w:val="24"/>
          <w:szCs w:val="24"/>
        </w:rPr>
        <w:t>ПДО</w:t>
      </w:r>
      <w:r w:rsidRPr="000433AD">
        <w:rPr>
          <w:sz w:val="24"/>
          <w:szCs w:val="24"/>
        </w:rPr>
        <w:t>).</w:t>
      </w:r>
      <w:r w:rsidR="000433AD" w:rsidRPr="000433AD">
        <w:rPr>
          <w:sz w:val="24"/>
          <w:szCs w:val="24"/>
        </w:rPr>
        <w:t xml:space="preserve">, Книжник Е.П. (ПДО), Сычева Н.В.(ПДО), </w:t>
      </w:r>
      <w:proofErr w:type="spellStart"/>
      <w:r w:rsidR="000433AD" w:rsidRPr="000433AD">
        <w:rPr>
          <w:sz w:val="24"/>
          <w:szCs w:val="24"/>
        </w:rPr>
        <w:t>Шарыгина</w:t>
      </w:r>
      <w:proofErr w:type="spellEnd"/>
      <w:r w:rsidR="000433AD" w:rsidRPr="000433AD">
        <w:rPr>
          <w:sz w:val="24"/>
          <w:szCs w:val="24"/>
        </w:rPr>
        <w:t xml:space="preserve"> Д.М. (ПДО), Шапошникова Н.В. (методист) </w:t>
      </w:r>
      <w:r w:rsidRPr="000433AD">
        <w:rPr>
          <w:color w:val="000000"/>
          <w:sz w:val="24"/>
          <w:szCs w:val="24"/>
        </w:rPr>
        <w:t>–</w:t>
      </w:r>
      <w:r w:rsidR="000433AD">
        <w:rPr>
          <w:color w:val="000000"/>
          <w:sz w:val="24"/>
          <w:szCs w:val="24"/>
        </w:rPr>
        <w:t xml:space="preserve"> </w:t>
      </w:r>
      <w:r w:rsidRPr="000433AD">
        <w:rPr>
          <w:color w:val="000000"/>
          <w:sz w:val="24"/>
          <w:szCs w:val="24"/>
        </w:rPr>
        <w:t>высшая КК.</w:t>
      </w:r>
      <w:proofErr w:type="gramEnd"/>
    </w:p>
    <w:p w:rsidR="00D0799B" w:rsidRDefault="00781F50" w:rsidP="00781F5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Процедуру </w:t>
      </w:r>
      <w:r w:rsidRPr="00D12CCB">
        <w:rPr>
          <w:sz w:val="24"/>
          <w:szCs w:val="24"/>
        </w:rPr>
        <w:t>Всероссийско</w:t>
      </w:r>
      <w:r>
        <w:rPr>
          <w:sz w:val="24"/>
          <w:szCs w:val="24"/>
        </w:rPr>
        <w:t>го</w:t>
      </w:r>
      <w:r w:rsidRPr="00D12CCB">
        <w:rPr>
          <w:sz w:val="24"/>
          <w:szCs w:val="24"/>
        </w:rPr>
        <w:t xml:space="preserve"> тестировани</w:t>
      </w:r>
      <w:r>
        <w:rPr>
          <w:sz w:val="24"/>
          <w:szCs w:val="24"/>
        </w:rPr>
        <w:t>я</w:t>
      </w:r>
      <w:r w:rsidRPr="00D12CCB">
        <w:rPr>
          <w:sz w:val="24"/>
          <w:szCs w:val="24"/>
        </w:rPr>
        <w:t xml:space="preserve"> педагогов 2018</w:t>
      </w:r>
      <w:r w:rsidR="00D0799B">
        <w:rPr>
          <w:sz w:val="24"/>
          <w:szCs w:val="24"/>
        </w:rPr>
        <w:t>:</w:t>
      </w:r>
    </w:p>
    <w:p w:rsidR="00D0799B" w:rsidRDefault="00D0799B" w:rsidP="00781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F50" w:rsidRPr="00D12CCB">
        <w:rPr>
          <w:sz w:val="24"/>
          <w:szCs w:val="24"/>
        </w:rPr>
        <w:t xml:space="preserve"> «Преподаватель дополнительного образования в соответствии с </w:t>
      </w:r>
      <w:proofErr w:type="spellStart"/>
      <w:r w:rsidR="00781F50" w:rsidRPr="00D12CCB">
        <w:rPr>
          <w:sz w:val="24"/>
          <w:szCs w:val="24"/>
        </w:rPr>
        <w:t>требаванием</w:t>
      </w:r>
      <w:proofErr w:type="spellEnd"/>
      <w:r w:rsidR="00781F50" w:rsidRPr="00D12CCB">
        <w:rPr>
          <w:sz w:val="24"/>
          <w:szCs w:val="24"/>
        </w:rPr>
        <w:t xml:space="preserve"> профессионального стандарта и ФГОС»</w:t>
      </w:r>
      <w:r w:rsidR="00781F50">
        <w:rPr>
          <w:sz w:val="24"/>
          <w:szCs w:val="24"/>
        </w:rPr>
        <w:t xml:space="preserve"> успешно прошли  </w:t>
      </w:r>
      <w:r>
        <w:rPr>
          <w:sz w:val="24"/>
          <w:szCs w:val="24"/>
        </w:rPr>
        <w:t>39</w:t>
      </w:r>
      <w:r w:rsidR="00781F50">
        <w:rPr>
          <w:sz w:val="24"/>
          <w:szCs w:val="24"/>
        </w:rPr>
        <w:t xml:space="preserve"> </w:t>
      </w:r>
      <w:r>
        <w:rPr>
          <w:sz w:val="24"/>
          <w:szCs w:val="24"/>
        </w:rPr>
        <w:t>ПДО /октябрь 2018г./;</w:t>
      </w:r>
    </w:p>
    <w:p w:rsidR="00D0799B" w:rsidRDefault="00D0799B" w:rsidP="00781F5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799B">
        <w:rPr>
          <w:sz w:val="24"/>
          <w:szCs w:val="24"/>
        </w:rPr>
        <w:t>«</w:t>
      </w:r>
      <w:r w:rsidRPr="00D0799B">
        <w:rPr>
          <w:color w:val="000000"/>
          <w:sz w:val="24"/>
          <w:szCs w:val="24"/>
        </w:rPr>
        <w:t>Руководители и заместители руководителей образовательных организаций</w:t>
      </w:r>
      <w:r>
        <w:rPr>
          <w:color w:val="000000"/>
          <w:sz w:val="24"/>
          <w:szCs w:val="24"/>
        </w:rPr>
        <w:t xml:space="preserve">» - 2 чел. (Докукин А.Н., </w:t>
      </w:r>
      <w:proofErr w:type="spellStart"/>
      <w:r>
        <w:rPr>
          <w:color w:val="000000"/>
          <w:sz w:val="24"/>
          <w:szCs w:val="24"/>
        </w:rPr>
        <w:t>Палаева</w:t>
      </w:r>
      <w:proofErr w:type="spellEnd"/>
      <w:r>
        <w:rPr>
          <w:color w:val="000000"/>
          <w:sz w:val="24"/>
          <w:szCs w:val="24"/>
        </w:rPr>
        <w:t xml:space="preserve"> С.В.) /октябрь 2018г./.</w:t>
      </w:r>
    </w:p>
    <w:p w:rsidR="00324BAF" w:rsidRDefault="00FC6C3B" w:rsidP="00E15530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Участниками </w:t>
      </w:r>
      <w:r w:rsidR="00DC3A7F">
        <w:rPr>
          <w:color w:val="000000"/>
          <w:sz w:val="24"/>
          <w:szCs w:val="24"/>
        </w:rPr>
        <w:t xml:space="preserve">165 </w:t>
      </w:r>
      <w:r>
        <w:rPr>
          <w:color w:val="000000"/>
          <w:sz w:val="24"/>
          <w:szCs w:val="24"/>
        </w:rPr>
        <w:t xml:space="preserve">семинаров, </w:t>
      </w:r>
      <w:proofErr w:type="spellStart"/>
      <w:r w:rsidR="00324BAF">
        <w:rPr>
          <w:color w:val="000000"/>
          <w:sz w:val="24"/>
          <w:szCs w:val="24"/>
        </w:rPr>
        <w:t>вебинаров</w:t>
      </w:r>
      <w:proofErr w:type="spellEnd"/>
      <w:r>
        <w:rPr>
          <w:color w:val="000000"/>
          <w:sz w:val="24"/>
          <w:szCs w:val="24"/>
        </w:rPr>
        <w:t xml:space="preserve">, форумов </w:t>
      </w:r>
      <w:r w:rsidR="00324BAF">
        <w:rPr>
          <w:color w:val="000000"/>
          <w:sz w:val="24"/>
          <w:szCs w:val="24"/>
        </w:rPr>
        <w:t xml:space="preserve"> стали </w:t>
      </w:r>
      <w:r w:rsidR="00BB6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4070E">
        <w:rPr>
          <w:color w:val="000000"/>
          <w:sz w:val="24"/>
          <w:szCs w:val="24"/>
        </w:rPr>
        <w:t xml:space="preserve"> </w:t>
      </w:r>
      <w:r w:rsidR="00D3293D">
        <w:rPr>
          <w:color w:val="000000"/>
          <w:sz w:val="24"/>
          <w:szCs w:val="24"/>
        </w:rPr>
        <w:t>1</w:t>
      </w:r>
      <w:r w:rsidR="00DC3A7F">
        <w:rPr>
          <w:color w:val="000000"/>
          <w:sz w:val="24"/>
          <w:szCs w:val="24"/>
        </w:rPr>
        <w:t>7</w:t>
      </w:r>
      <w:r w:rsidR="00C407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педагогических сотрудников</w:t>
      </w:r>
      <w:r w:rsidR="00811F69">
        <w:rPr>
          <w:color w:val="000000"/>
          <w:sz w:val="24"/>
          <w:szCs w:val="24"/>
        </w:rPr>
        <w:t>.</w:t>
      </w:r>
    </w:p>
    <w:p w:rsidR="0045638B" w:rsidRDefault="004A06C8" w:rsidP="00BB6DB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955D38" w:rsidRPr="0045638B">
        <w:rPr>
          <w:color w:val="000000"/>
          <w:sz w:val="24"/>
          <w:szCs w:val="24"/>
        </w:rPr>
        <w:t xml:space="preserve">Публикации в различных изданиях </w:t>
      </w:r>
      <w:r w:rsidR="00E650FA" w:rsidRPr="0045638B">
        <w:rPr>
          <w:color w:val="000000"/>
          <w:sz w:val="24"/>
          <w:szCs w:val="24"/>
        </w:rPr>
        <w:t xml:space="preserve">позволяет   педагогам  продемонстрировать свой опыт работы, что  способствует   их личностному профессиональному </w:t>
      </w:r>
      <w:r w:rsidR="00E650FA" w:rsidRPr="00E72E4B">
        <w:rPr>
          <w:color w:val="000000"/>
          <w:sz w:val="24"/>
          <w:szCs w:val="24"/>
        </w:rPr>
        <w:t>самосовершенствованию и о</w:t>
      </w:r>
      <w:r w:rsidR="00E650FA" w:rsidRPr="00E72E4B">
        <w:rPr>
          <w:color w:val="000000"/>
          <w:sz w:val="24"/>
          <w:szCs w:val="24"/>
        </w:rPr>
        <w:t>б</w:t>
      </w:r>
      <w:r w:rsidR="00E650FA" w:rsidRPr="00E72E4B">
        <w:rPr>
          <w:color w:val="000000"/>
          <w:sz w:val="24"/>
          <w:szCs w:val="24"/>
        </w:rPr>
        <w:t xml:space="preserve">новлению системы своей работы. </w:t>
      </w:r>
      <w:r w:rsidR="00EB7B1F" w:rsidRPr="00E72E4B">
        <w:rPr>
          <w:color w:val="000000"/>
          <w:sz w:val="24"/>
          <w:szCs w:val="24"/>
        </w:rPr>
        <w:t xml:space="preserve"> В 201</w:t>
      </w:r>
      <w:r w:rsidR="00DC3A7F" w:rsidRPr="00E72E4B">
        <w:rPr>
          <w:color w:val="000000"/>
          <w:sz w:val="24"/>
          <w:szCs w:val="24"/>
        </w:rPr>
        <w:t>8-  2019</w:t>
      </w:r>
      <w:r w:rsidR="00834746" w:rsidRPr="00E72E4B">
        <w:rPr>
          <w:color w:val="000000"/>
          <w:sz w:val="24"/>
          <w:szCs w:val="24"/>
        </w:rPr>
        <w:t xml:space="preserve"> </w:t>
      </w:r>
      <w:r w:rsidR="00E650FA" w:rsidRPr="00E72E4B">
        <w:rPr>
          <w:color w:val="000000"/>
          <w:sz w:val="24"/>
          <w:szCs w:val="24"/>
        </w:rPr>
        <w:t xml:space="preserve">учебном году </w:t>
      </w:r>
      <w:r w:rsidR="00D67040" w:rsidRPr="00E72E4B">
        <w:rPr>
          <w:color w:val="000000"/>
          <w:sz w:val="24"/>
          <w:szCs w:val="24"/>
        </w:rPr>
        <w:t xml:space="preserve"> </w:t>
      </w:r>
      <w:r w:rsidR="00E72E4B" w:rsidRPr="00E72E4B">
        <w:rPr>
          <w:color w:val="000000"/>
          <w:sz w:val="24"/>
          <w:szCs w:val="24"/>
        </w:rPr>
        <w:t xml:space="preserve">104 </w:t>
      </w:r>
      <w:r w:rsidR="00D67040" w:rsidRPr="00E72E4B">
        <w:rPr>
          <w:color w:val="000000"/>
          <w:sz w:val="24"/>
          <w:szCs w:val="24"/>
        </w:rPr>
        <w:t xml:space="preserve"> работ</w:t>
      </w:r>
      <w:r w:rsidR="00E72E4B" w:rsidRPr="00E72E4B">
        <w:rPr>
          <w:color w:val="000000"/>
          <w:sz w:val="24"/>
          <w:szCs w:val="24"/>
        </w:rPr>
        <w:t>ы</w:t>
      </w:r>
      <w:r w:rsidR="00D67040" w:rsidRPr="00E72E4B">
        <w:rPr>
          <w:color w:val="000000"/>
          <w:sz w:val="24"/>
          <w:szCs w:val="24"/>
        </w:rPr>
        <w:t xml:space="preserve">  </w:t>
      </w:r>
      <w:r w:rsidR="00E72E4B" w:rsidRPr="00E72E4B">
        <w:rPr>
          <w:color w:val="000000"/>
          <w:sz w:val="24"/>
          <w:szCs w:val="24"/>
        </w:rPr>
        <w:t>1</w:t>
      </w:r>
      <w:r w:rsidR="00D67040" w:rsidRPr="00E72E4B">
        <w:rPr>
          <w:color w:val="000000"/>
          <w:sz w:val="24"/>
          <w:szCs w:val="24"/>
        </w:rPr>
        <w:t>8</w:t>
      </w:r>
      <w:r w:rsidR="00C4070E" w:rsidRPr="00E72E4B">
        <w:rPr>
          <w:color w:val="000000"/>
          <w:sz w:val="24"/>
          <w:szCs w:val="24"/>
        </w:rPr>
        <w:t xml:space="preserve"> </w:t>
      </w:r>
      <w:r w:rsidR="00955D38" w:rsidRPr="00E72E4B">
        <w:rPr>
          <w:color w:val="000000"/>
          <w:sz w:val="24"/>
          <w:szCs w:val="24"/>
        </w:rPr>
        <w:t xml:space="preserve"> </w:t>
      </w:r>
      <w:r w:rsidR="00E650FA" w:rsidRPr="00E72E4B">
        <w:rPr>
          <w:color w:val="000000"/>
          <w:sz w:val="24"/>
          <w:szCs w:val="24"/>
        </w:rPr>
        <w:t>ПДО</w:t>
      </w:r>
      <w:r w:rsidR="00E650FA" w:rsidRPr="00E72E4B">
        <w:rPr>
          <w:sz w:val="24"/>
          <w:szCs w:val="24"/>
        </w:rPr>
        <w:t xml:space="preserve"> ЦДТ были   </w:t>
      </w:r>
      <w:r w:rsidR="00955D38" w:rsidRPr="00E72E4B">
        <w:rPr>
          <w:sz w:val="24"/>
          <w:szCs w:val="24"/>
        </w:rPr>
        <w:t>опубликованы</w:t>
      </w:r>
      <w:r w:rsidR="00DC3A7F" w:rsidRPr="00E72E4B">
        <w:rPr>
          <w:sz w:val="24"/>
          <w:szCs w:val="24"/>
        </w:rPr>
        <w:t xml:space="preserve"> на страницах образовательных электронных СМИ</w:t>
      </w:r>
      <w:r w:rsidR="00811F69">
        <w:rPr>
          <w:sz w:val="24"/>
          <w:szCs w:val="24"/>
        </w:rPr>
        <w:t>.</w:t>
      </w:r>
      <w:r w:rsidR="00DC3A7F" w:rsidRPr="00E72E4B">
        <w:rPr>
          <w:sz w:val="24"/>
          <w:szCs w:val="24"/>
        </w:rPr>
        <w:t xml:space="preserve"> </w:t>
      </w:r>
    </w:p>
    <w:p w:rsidR="00D45BE4" w:rsidRDefault="00BB6DBC" w:rsidP="0066450E">
      <w:pPr>
        <w:spacing w:line="276" w:lineRule="auto"/>
        <w:ind w:firstLine="567"/>
        <w:jc w:val="both"/>
        <w:rPr>
          <w:sz w:val="24"/>
          <w:szCs w:val="24"/>
        </w:rPr>
      </w:pPr>
      <w:r w:rsidRPr="00BB6DBC">
        <w:rPr>
          <w:color w:val="000000"/>
          <w:sz w:val="24"/>
          <w:szCs w:val="24"/>
        </w:rPr>
        <w:t xml:space="preserve">С целью обобщения своего опыта и повышения профессионального мастерства </w:t>
      </w:r>
      <w:r>
        <w:rPr>
          <w:sz w:val="24"/>
          <w:szCs w:val="24"/>
        </w:rPr>
        <w:t>в</w:t>
      </w:r>
      <w:r w:rsidR="00A9726E">
        <w:rPr>
          <w:sz w:val="24"/>
          <w:szCs w:val="24"/>
        </w:rPr>
        <w:t xml:space="preserve"> 201</w:t>
      </w:r>
      <w:r w:rsidR="00E72E4B">
        <w:rPr>
          <w:sz w:val="24"/>
          <w:szCs w:val="24"/>
        </w:rPr>
        <w:t>8</w:t>
      </w:r>
      <w:r w:rsidR="0052498F">
        <w:rPr>
          <w:sz w:val="24"/>
          <w:szCs w:val="24"/>
        </w:rPr>
        <w:t>-201</w:t>
      </w:r>
      <w:r w:rsidR="00E72E4B">
        <w:rPr>
          <w:sz w:val="24"/>
          <w:szCs w:val="24"/>
        </w:rPr>
        <w:t>9</w:t>
      </w:r>
      <w:r w:rsidR="0052498F">
        <w:rPr>
          <w:sz w:val="24"/>
          <w:szCs w:val="24"/>
        </w:rPr>
        <w:t xml:space="preserve"> </w:t>
      </w:r>
      <w:proofErr w:type="spellStart"/>
      <w:r w:rsidR="00955D38" w:rsidRPr="0045638B">
        <w:rPr>
          <w:sz w:val="24"/>
          <w:szCs w:val="24"/>
        </w:rPr>
        <w:t>уч.г</w:t>
      </w:r>
      <w:proofErr w:type="spellEnd"/>
      <w:r w:rsidR="00955D38" w:rsidRPr="00301B27">
        <w:rPr>
          <w:sz w:val="24"/>
          <w:szCs w:val="24"/>
        </w:rPr>
        <w:t>.</w:t>
      </w:r>
      <w:r w:rsidR="00955D38" w:rsidRPr="00301B27">
        <w:rPr>
          <w:b/>
          <w:sz w:val="24"/>
          <w:szCs w:val="24"/>
        </w:rPr>
        <w:t xml:space="preserve"> </w:t>
      </w:r>
      <w:r w:rsidR="00C4070E" w:rsidRPr="00301B27">
        <w:rPr>
          <w:sz w:val="24"/>
          <w:szCs w:val="24"/>
        </w:rPr>
        <w:t xml:space="preserve"> 1</w:t>
      </w:r>
      <w:r w:rsidR="00821389" w:rsidRPr="00301B27">
        <w:rPr>
          <w:sz w:val="24"/>
          <w:szCs w:val="24"/>
        </w:rPr>
        <w:t>4</w:t>
      </w:r>
      <w:r w:rsidR="00C4070E" w:rsidRPr="00301B27">
        <w:rPr>
          <w:sz w:val="24"/>
          <w:szCs w:val="24"/>
        </w:rPr>
        <w:t xml:space="preserve"> педагогических сотрудников  </w:t>
      </w:r>
      <w:r w:rsidR="00D45BE4" w:rsidRPr="00301B27">
        <w:rPr>
          <w:sz w:val="24"/>
          <w:szCs w:val="24"/>
        </w:rPr>
        <w:t>Ц</w:t>
      </w:r>
      <w:r w:rsidR="00C4070E" w:rsidRPr="00301B27">
        <w:rPr>
          <w:sz w:val="24"/>
          <w:szCs w:val="24"/>
        </w:rPr>
        <w:t xml:space="preserve">ДТ приняли участие </w:t>
      </w:r>
      <w:r w:rsidR="00D45BE4" w:rsidRPr="00301B27">
        <w:rPr>
          <w:sz w:val="24"/>
          <w:szCs w:val="24"/>
        </w:rPr>
        <w:t xml:space="preserve">  в </w:t>
      </w:r>
      <w:r w:rsidR="00821389" w:rsidRPr="00301B27">
        <w:rPr>
          <w:sz w:val="24"/>
          <w:szCs w:val="24"/>
        </w:rPr>
        <w:t xml:space="preserve">55 </w:t>
      </w:r>
      <w:r w:rsidR="00D45BE4" w:rsidRPr="00301B27">
        <w:rPr>
          <w:sz w:val="24"/>
          <w:szCs w:val="24"/>
        </w:rPr>
        <w:t>различных профессиональных конкурсах</w:t>
      </w:r>
      <w:r w:rsidR="00E650FA" w:rsidRPr="00301B27">
        <w:rPr>
          <w:sz w:val="24"/>
          <w:szCs w:val="24"/>
        </w:rPr>
        <w:t>, показывая высокий уровень педагогического мастерства</w:t>
      </w:r>
      <w:r w:rsidR="00D45BE4" w:rsidRPr="00301B27">
        <w:rPr>
          <w:sz w:val="24"/>
          <w:szCs w:val="24"/>
        </w:rPr>
        <w:t>.</w:t>
      </w:r>
      <w:r w:rsidR="00D45BE4" w:rsidRPr="0045638B">
        <w:rPr>
          <w:sz w:val="24"/>
          <w:szCs w:val="24"/>
        </w:rPr>
        <w:t xml:space="preserve"> </w:t>
      </w:r>
    </w:p>
    <w:p w:rsidR="000F7900" w:rsidRDefault="00BB6DBC" w:rsidP="00BB6DBC">
      <w:pPr>
        <w:spacing w:line="276" w:lineRule="auto"/>
        <w:ind w:firstLine="567"/>
        <w:jc w:val="both"/>
        <w:rPr>
          <w:sz w:val="24"/>
          <w:szCs w:val="24"/>
        </w:rPr>
      </w:pPr>
      <w:r w:rsidRPr="0085220D">
        <w:rPr>
          <w:sz w:val="24"/>
          <w:szCs w:val="24"/>
        </w:rPr>
        <w:t xml:space="preserve">С целью обмена опытом работы открытые занятия, мастер-классы, творческие встречи для коллег в течение года провели следующие педагоги: </w:t>
      </w:r>
    </w:p>
    <w:p w:rsidR="00EB3BB5" w:rsidRDefault="00EB3BB5" w:rsidP="00BB6DBC">
      <w:pPr>
        <w:spacing w:line="276" w:lineRule="auto"/>
        <w:ind w:firstLine="567"/>
        <w:jc w:val="both"/>
        <w:rPr>
          <w:sz w:val="24"/>
          <w:szCs w:val="24"/>
        </w:rPr>
      </w:pPr>
    </w:p>
    <w:p w:rsidR="009E05EA" w:rsidRDefault="009E05EA" w:rsidP="00DB53ED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9F4E91">
        <w:rPr>
          <w:b/>
          <w:sz w:val="24"/>
          <w:szCs w:val="24"/>
        </w:rPr>
        <w:t xml:space="preserve">Таблица 16: </w:t>
      </w:r>
      <w:r w:rsidRPr="009F4E91">
        <w:rPr>
          <w:b/>
          <w:i/>
          <w:sz w:val="24"/>
          <w:szCs w:val="24"/>
        </w:rPr>
        <w:t>Сведения о проведении открытых занятий ПДО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410"/>
      </w:tblGrid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301B27">
              <w:rPr>
                <w:b/>
                <w:sz w:val="20"/>
                <w:szCs w:val="20"/>
                <w:lang w:eastAsia="en-US" w:bidi="en-US"/>
              </w:rPr>
              <w:t>Тема  открытого занятия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301B27">
              <w:rPr>
                <w:b/>
                <w:sz w:val="20"/>
                <w:szCs w:val="20"/>
                <w:lang w:eastAsia="en-US" w:bidi="en-US"/>
              </w:rPr>
              <w:t>ПДО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Открытое занятие «Мода подиума и мода улицы»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b/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>Сычева Н.В.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shd w:val="clear" w:color="auto" w:fill="EDF0F5"/>
                <w:lang w:eastAsia="en-US" w:bidi="en-US"/>
              </w:rPr>
            </w:pPr>
            <w:r w:rsidRPr="00301B27">
              <w:rPr>
                <w:sz w:val="20"/>
                <w:szCs w:val="20"/>
                <w:shd w:val="clear" w:color="auto" w:fill="FFFFFF"/>
                <w:lang w:eastAsia="en-US" w:bidi="en-US"/>
              </w:rPr>
              <w:t>Открытое занятие. Лепка дымковской игрушки «Барыня»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proofErr w:type="spellStart"/>
            <w:r w:rsidRPr="00301B27">
              <w:rPr>
                <w:sz w:val="20"/>
                <w:szCs w:val="20"/>
                <w:lang w:eastAsia="en-US" w:bidi="en-US"/>
              </w:rPr>
              <w:t>Шлендина</w:t>
            </w:r>
            <w:proofErr w:type="spellEnd"/>
            <w:r w:rsidRPr="00301B27">
              <w:rPr>
                <w:sz w:val="20"/>
                <w:szCs w:val="20"/>
                <w:lang w:eastAsia="en-US" w:bidi="en-US"/>
              </w:rPr>
              <w:t xml:space="preserve"> Г.И.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shd w:val="clear" w:color="auto" w:fill="EDF0F5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>Развлекательно-познавательная программа «Рождественские обряды»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proofErr w:type="spellStart"/>
            <w:r w:rsidRPr="00301B27">
              <w:rPr>
                <w:sz w:val="20"/>
                <w:szCs w:val="20"/>
                <w:lang w:eastAsia="en-US" w:bidi="en-US"/>
              </w:rPr>
              <w:t>Пимонова</w:t>
            </w:r>
            <w:proofErr w:type="spellEnd"/>
            <w:r w:rsidRPr="00301B27">
              <w:rPr>
                <w:sz w:val="20"/>
                <w:szCs w:val="20"/>
                <w:lang w:eastAsia="en-US" w:bidi="en-US"/>
              </w:rPr>
              <w:t xml:space="preserve"> М.Е.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 xml:space="preserve">Батик. Узелковый </w:t>
            </w:r>
            <w:proofErr w:type="spellStart"/>
            <w:r w:rsidRPr="00301B27">
              <w:rPr>
                <w:sz w:val="20"/>
                <w:szCs w:val="20"/>
              </w:rPr>
              <w:t>батик</w:t>
            </w:r>
            <w:proofErr w:type="gramStart"/>
            <w:r w:rsidRPr="00301B27">
              <w:rPr>
                <w:sz w:val="20"/>
                <w:szCs w:val="20"/>
              </w:rPr>
              <w:t>.И</w:t>
            </w:r>
            <w:proofErr w:type="gramEnd"/>
            <w:r w:rsidRPr="00301B27">
              <w:rPr>
                <w:sz w:val="20"/>
                <w:szCs w:val="20"/>
              </w:rPr>
              <w:t>скусство</w:t>
            </w:r>
            <w:proofErr w:type="spellEnd"/>
            <w:r w:rsidRPr="00301B27">
              <w:rPr>
                <w:sz w:val="20"/>
                <w:szCs w:val="20"/>
              </w:rPr>
              <w:t xml:space="preserve"> ручной росписи ткани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proofErr w:type="spellStart"/>
            <w:r w:rsidRPr="00301B27">
              <w:rPr>
                <w:sz w:val="20"/>
                <w:szCs w:val="20"/>
              </w:rPr>
              <w:t>Кужабаева</w:t>
            </w:r>
            <w:proofErr w:type="spellEnd"/>
            <w:r w:rsidRPr="00301B27">
              <w:rPr>
                <w:sz w:val="20"/>
                <w:szCs w:val="20"/>
              </w:rPr>
              <w:t xml:space="preserve"> Г.Р.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proofErr w:type="spellStart"/>
            <w:r w:rsidRPr="00301B27">
              <w:rPr>
                <w:sz w:val="20"/>
                <w:szCs w:val="20"/>
              </w:rPr>
              <w:t>Артчас</w:t>
            </w:r>
            <w:proofErr w:type="spellEnd"/>
            <w:r w:rsidRPr="00301B27">
              <w:rPr>
                <w:sz w:val="20"/>
                <w:szCs w:val="20"/>
              </w:rPr>
              <w:t xml:space="preserve"> «Весенняя мозаика»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proofErr w:type="spellStart"/>
            <w:r w:rsidRPr="00301B27">
              <w:rPr>
                <w:sz w:val="20"/>
                <w:szCs w:val="20"/>
              </w:rPr>
              <w:t>Шарыгина</w:t>
            </w:r>
            <w:proofErr w:type="spellEnd"/>
            <w:r w:rsidRPr="00301B27">
              <w:rPr>
                <w:sz w:val="20"/>
                <w:szCs w:val="20"/>
              </w:rPr>
              <w:t xml:space="preserve"> Д.М.</w:t>
            </w: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</w:rPr>
              <w:t xml:space="preserve">Валяние «Волшебное </w:t>
            </w:r>
            <w:proofErr w:type="spellStart"/>
            <w:r w:rsidRPr="00301B27">
              <w:rPr>
                <w:sz w:val="20"/>
                <w:szCs w:val="20"/>
              </w:rPr>
              <w:t>фильцевание</w:t>
            </w:r>
            <w:proofErr w:type="spellEnd"/>
            <w:r w:rsidRPr="00301B27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>Воробьева Н.Ф.</w:t>
            </w: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</w:rPr>
              <w:t>Аппликация в смешанной технике «Весенняя трель»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Мастер-класс, посвященный Дню Победы «Подарок ветерану»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Мельникова С.С.</w:t>
            </w: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Познавательно развивающая программа «Немеркнущий подвиг»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 xml:space="preserve">Мастер классы для гостей ко дню города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Аскарова Р.А.</w:t>
            </w:r>
          </w:p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</w:p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Мастер классы для гостей к международному женскому дню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 xml:space="preserve">Экскурсия по </w:t>
            </w:r>
            <w:proofErr w:type="spellStart"/>
            <w:r w:rsidRPr="00301B27">
              <w:rPr>
                <w:sz w:val="20"/>
                <w:szCs w:val="20"/>
              </w:rPr>
              <w:t>Квантолабу</w:t>
            </w:r>
            <w:proofErr w:type="spellEnd"/>
            <w:r w:rsidRPr="00301B27">
              <w:rPr>
                <w:sz w:val="20"/>
                <w:szCs w:val="20"/>
              </w:rPr>
              <w:t xml:space="preserve"> для ветеранов </w:t>
            </w:r>
            <w:proofErr w:type="spellStart"/>
            <w:r w:rsidRPr="00301B27">
              <w:rPr>
                <w:sz w:val="20"/>
                <w:szCs w:val="20"/>
              </w:rPr>
              <w:t>КумАПП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Конкурс проектов по промышленному дизайну «Дорога в будущее»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Олимпиада по 3д-моделированию «3Д-Инженер»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301B27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Встреча с интересным человеком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>Открытое занятие «Основы хореографии»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301B27">
              <w:rPr>
                <w:sz w:val="20"/>
                <w:szCs w:val="20"/>
                <w:lang w:eastAsia="en-US" w:bidi="en-US"/>
              </w:rPr>
              <w:t>Муслимова</w:t>
            </w:r>
            <w:proofErr w:type="spellEnd"/>
            <w:r w:rsidRPr="00301B27">
              <w:rPr>
                <w:sz w:val="20"/>
                <w:szCs w:val="20"/>
                <w:lang w:eastAsia="en-US" w:bidi="en-US"/>
              </w:rPr>
              <w:t xml:space="preserve"> Е.Н</w:t>
            </w:r>
          </w:p>
          <w:p w:rsid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  <w:p w:rsidR="00301B27" w:rsidRPr="00301B27" w:rsidRDefault="00301B27" w:rsidP="00301B27">
            <w:pPr>
              <w:contextualSpacing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 xml:space="preserve"> Открытое занятие «В гостях у Терпсихоры»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01B27">
              <w:rPr>
                <w:rFonts w:eastAsia="Calibri"/>
                <w:sz w:val="20"/>
                <w:szCs w:val="20"/>
                <w:lang w:eastAsia="en-US"/>
              </w:rPr>
              <w:t xml:space="preserve"> Открытое занятие «Его величество Танец!»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>Книжник Е.</w:t>
            </w:r>
            <w:proofErr w:type="gramStart"/>
            <w:r w:rsidRPr="00301B27">
              <w:rPr>
                <w:sz w:val="20"/>
                <w:szCs w:val="20"/>
                <w:lang w:eastAsia="en-US" w:bidi="en-US"/>
              </w:rPr>
              <w:t>П</w:t>
            </w:r>
            <w:proofErr w:type="gramEnd"/>
          </w:p>
          <w:p w:rsid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rFonts w:eastAsia="Calibri"/>
                <w:sz w:val="20"/>
                <w:szCs w:val="20"/>
              </w:rPr>
            </w:pPr>
            <w:r w:rsidRPr="00301B27">
              <w:rPr>
                <w:rFonts w:eastAsia="Calibri"/>
                <w:sz w:val="20"/>
                <w:szCs w:val="20"/>
              </w:rPr>
              <w:t xml:space="preserve"> Открытое занятие «Путешествие в страну хореографию!»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Театральное представление «Сказка в гости к нам приходит!»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proofErr w:type="spellStart"/>
            <w:r w:rsidRPr="00301B27">
              <w:rPr>
                <w:sz w:val="20"/>
                <w:szCs w:val="20"/>
                <w:lang w:eastAsia="en-US" w:bidi="en-US"/>
              </w:rPr>
              <w:t>Офицерова</w:t>
            </w:r>
            <w:proofErr w:type="spellEnd"/>
            <w:r w:rsidRPr="00301B27">
              <w:rPr>
                <w:sz w:val="20"/>
                <w:szCs w:val="20"/>
                <w:lang w:eastAsia="en-US" w:bidi="en-US"/>
              </w:rPr>
              <w:t xml:space="preserve"> Н.Д</w:t>
            </w:r>
          </w:p>
          <w:p w:rsid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  <w:p w:rsid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Театральное представление «МОРОЗКО!»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Театральное представление «Репка»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Театральное представление «Мешок яблок»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>Театральное представление «</w:t>
            </w:r>
            <w:proofErr w:type="spellStart"/>
            <w:r w:rsidRPr="00301B27">
              <w:rPr>
                <w:sz w:val="20"/>
                <w:szCs w:val="20"/>
              </w:rPr>
              <w:t>Ивашка</w:t>
            </w:r>
            <w:proofErr w:type="spellEnd"/>
            <w:r w:rsidRPr="00301B27">
              <w:rPr>
                <w:sz w:val="20"/>
                <w:szCs w:val="20"/>
              </w:rPr>
              <w:t xml:space="preserve"> из дворца пионеров»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</w:p>
        </w:tc>
      </w:tr>
      <w:tr w:rsidR="00301B27" w:rsidRPr="00BC56D4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</w:rPr>
            </w:pPr>
            <w:r w:rsidRPr="00301B27">
              <w:rPr>
                <w:sz w:val="20"/>
                <w:szCs w:val="20"/>
              </w:rPr>
              <w:t xml:space="preserve"> Открытое занятие </w:t>
            </w:r>
            <w:r w:rsidRPr="00301B27">
              <w:rPr>
                <w:sz w:val="20"/>
                <w:szCs w:val="20"/>
                <w:lang w:eastAsia="en-US" w:bidi="en-US"/>
              </w:rPr>
              <w:t>« Влияние музыки на здоровье ребенка»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1B27" w:rsidRPr="00301B27" w:rsidRDefault="00301B27" w:rsidP="00301B27">
            <w:pPr>
              <w:contextualSpacing/>
              <w:rPr>
                <w:sz w:val="20"/>
                <w:szCs w:val="20"/>
                <w:lang w:eastAsia="en-US" w:bidi="en-US"/>
              </w:rPr>
            </w:pPr>
            <w:r w:rsidRPr="00301B27">
              <w:rPr>
                <w:sz w:val="20"/>
                <w:szCs w:val="20"/>
                <w:lang w:eastAsia="en-US" w:bidi="en-US"/>
              </w:rPr>
              <w:t xml:space="preserve"> Попкова В.Г</w:t>
            </w:r>
          </w:p>
        </w:tc>
      </w:tr>
      <w:tr w:rsidR="00301B27" w:rsidRPr="0080133C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80133C" w:rsidRDefault="00301B27" w:rsidP="00301B27">
            <w:pPr>
              <w:contextualSpacing/>
              <w:rPr>
                <w:b/>
                <w:sz w:val="20"/>
                <w:szCs w:val="20"/>
                <w:lang w:eastAsia="en-US" w:bidi="en-US"/>
              </w:rPr>
            </w:pPr>
            <w:r w:rsidRPr="0080133C">
              <w:rPr>
                <w:color w:val="000000"/>
                <w:sz w:val="20"/>
                <w:szCs w:val="20"/>
              </w:rPr>
              <w:t>Мастер-класс по</w:t>
            </w:r>
            <w:r>
              <w:rPr>
                <w:color w:val="000000"/>
                <w:sz w:val="20"/>
                <w:szCs w:val="20"/>
              </w:rPr>
              <w:t xml:space="preserve"> теме </w:t>
            </w:r>
            <w:r w:rsidRPr="0080133C">
              <w:rPr>
                <w:color w:val="000000"/>
                <w:sz w:val="20"/>
                <w:szCs w:val="20"/>
              </w:rPr>
              <w:t>"Базовые шаги. Акробатика"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B27" w:rsidRDefault="00301B27" w:rsidP="00301B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0133C">
              <w:rPr>
                <w:color w:val="000000"/>
                <w:sz w:val="20"/>
                <w:szCs w:val="20"/>
              </w:rPr>
              <w:t>Газизова</w:t>
            </w:r>
            <w:proofErr w:type="spellEnd"/>
            <w:r w:rsidRPr="0080133C">
              <w:rPr>
                <w:color w:val="000000"/>
                <w:sz w:val="20"/>
                <w:szCs w:val="20"/>
              </w:rPr>
              <w:t xml:space="preserve"> Г.М. </w:t>
            </w:r>
          </w:p>
          <w:p w:rsidR="00301B27" w:rsidRPr="0080133C" w:rsidRDefault="00301B27" w:rsidP="00301B27">
            <w:pPr>
              <w:contextualSpacing/>
              <w:rPr>
                <w:b/>
                <w:sz w:val="20"/>
                <w:szCs w:val="20"/>
                <w:lang w:eastAsia="en-US" w:bidi="en-US"/>
              </w:rPr>
            </w:pPr>
            <w:r w:rsidRPr="0080133C">
              <w:rPr>
                <w:color w:val="000000"/>
                <w:sz w:val="20"/>
                <w:szCs w:val="20"/>
              </w:rPr>
              <w:lastRenderedPageBreak/>
              <w:t>Суворов С.В.</w:t>
            </w:r>
          </w:p>
          <w:p w:rsidR="00301B27" w:rsidRDefault="00301B27" w:rsidP="00301B2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301B27" w:rsidRPr="0080133C" w:rsidRDefault="00301B27" w:rsidP="00301B27">
            <w:pPr>
              <w:contextualSpacing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301B27" w:rsidRPr="0080133C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80133C" w:rsidRDefault="00301B27" w:rsidP="00301B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Мастер-класс по </w:t>
            </w:r>
            <w:r w:rsidRPr="00B624A8">
              <w:rPr>
                <w:color w:val="000000"/>
                <w:sz w:val="20"/>
                <w:szCs w:val="20"/>
              </w:rPr>
              <w:t>теме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B624A8">
              <w:rPr>
                <w:color w:val="000000"/>
                <w:sz w:val="20"/>
                <w:szCs w:val="20"/>
              </w:rPr>
              <w:t>Базовые шаги в аэробике. Технические требования. Структура построения танцевальных программ по аэробике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27" w:rsidRPr="0080133C" w:rsidRDefault="00301B27" w:rsidP="00301B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B27" w:rsidRPr="0080133C" w:rsidTr="00301B27">
        <w:trPr>
          <w:trHeight w:val="37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Default="00301B27" w:rsidP="00301B27">
            <w:pPr>
              <w:contextualSpacing/>
              <w:rPr>
                <w:color w:val="000000"/>
                <w:sz w:val="20"/>
                <w:szCs w:val="20"/>
              </w:rPr>
            </w:pPr>
            <w:r w:rsidRPr="00C65B56">
              <w:rPr>
                <w:color w:val="000000"/>
                <w:sz w:val="20"/>
                <w:szCs w:val="20"/>
              </w:rPr>
              <w:lastRenderedPageBreak/>
              <w:t xml:space="preserve">«Возможности использования </w:t>
            </w:r>
            <w:r>
              <w:rPr>
                <w:color w:val="000000"/>
                <w:sz w:val="20"/>
                <w:szCs w:val="20"/>
              </w:rPr>
              <w:t>спортивной</w:t>
            </w:r>
            <w:r w:rsidRPr="00C65B56">
              <w:rPr>
                <w:color w:val="000000"/>
                <w:sz w:val="20"/>
                <w:szCs w:val="20"/>
              </w:rPr>
              <w:t xml:space="preserve"> аэробики для развития детей с ограниченными возможностями здоровья»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01B27" w:rsidRPr="0080133C" w:rsidRDefault="00301B27" w:rsidP="00301B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0133C">
              <w:rPr>
                <w:color w:val="000000"/>
                <w:sz w:val="20"/>
                <w:szCs w:val="20"/>
              </w:rPr>
              <w:t>Газизова</w:t>
            </w:r>
            <w:proofErr w:type="spellEnd"/>
            <w:r w:rsidRPr="0080133C">
              <w:rPr>
                <w:color w:val="000000"/>
                <w:sz w:val="20"/>
                <w:szCs w:val="20"/>
              </w:rPr>
              <w:t xml:space="preserve"> Г.М.</w:t>
            </w:r>
          </w:p>
        </w:tc>
      </w:tr>
    </w:tbl>
    <w:p w:rsidR="00301B27" w:rsidRDefault="00301B27" w:rsidP="004512BC">
      <w:pPr>
        <w:spacing w:line="276" w:lineRule="auto"/>
        <w:ind w:firstLine="567"/>
        <w:jc w:val="both"/>
        <w:rPr>
          <w:sz w:val="24"/>
          <w:szCs w:val="24"/>
        </w:rPr>
      </w:pPr>
    </w:p>
    <w:p w:rsidR="00294356" w:rsidRPr="0045638B" w:rsidRDefault="00294356" w:rsidP="004512BC">
      <w:pPr>
        <w:spacing w:line="276" w:lineRule="auto"/>
        <w:ind w:firstLine="567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Методическая работа п</w:t>
      </w:r>
      <w:r w:rsidR="00EB7B1F" w:rsidRPr="0045638B">
        <w:rPr>
          <w:sz w:val="24"/>
          <w:szCs w:val="24"/>
        </w:rPr>
        <w:t>едаго</w:t>
      </w:r>
      <w:r w:rsidR="006E4957" w:rsidRPr="0045638B">
        <w:rPr>
          <w:sz w:val="24"/>
          <w:szCs w:val="24"/>
        </w:rPr>
        <w:t>гического коллектива в 201</w:t>
      </w:r>
      <w:r w:rsidR="00301B27">
        <w:rPr>
          <w:sz w:val="24"/>
          <w:szCs w:val="24"/>
        </w:rPr>
        <w:t>8</w:t>
      </w:r>
      <w:r w:rsidR="006E4957" w:rsidRPr="0045638B">
        <w:rPr>
          <w:sz w:val="24"/>
          <w:szCs w:val="24"/>
        </w:rPr>
        <w:t>-</w:t>
      </w:r>
      <w:r w:rsidR="00A9726E">
        <w:rPr>
          <w:sz w:val="24"/>
          <w:szCs w:val="24"/>
        </w:rPr>
        <w:t>1</w:t>
      </w:r>
      <w:r w:rsidR="00301B27">
        <w:rPr>
          <w:sz w:val="24"/>
          <w:szCs w:val="24"/>
        </w:rPr>
        <w:t>9</w:t>
      </w:r>
      <w:r w:rsidRPr="0045638B">
        <w:rPr>
          <w:sz w:val="24"/>
          <w:szCs w:val="24"/>
        </w:rPr>
        <w:t xml:space="preserve"> </w:t>
      </w:r>
      <w:proofErr w:type="spellStart"/>
      <w:r w:rsidRPr="0045638B">
        <w:rPr>
          <w:sz w:val="24"/>
          <w:szCs w:val="24"/>
        </w:rPr>
        <w:t>уч</w:t>
      </w:r>
      <w:proofErr w:type="gramStart"/>
      <w:r w:rsidR="006E4957" w:rsidRPr="0045638B">
        <w:rPr>
          <w:sz w:val="24"/>
          <w:szCs w:val="24"/>
        </w:rPr>
        <w:t>.</w:t>
      </w:r>
      <w:r w:rsidRPr="0045638B">
        <w:rPr>
          <w:sz w:val="24"/>
          <w:szCs w:val="24"/>
        </w:rPr>
        <w:t>г</w:t>
      </w:r>
      <w:proofErr w:type="gramEnd"/>
      <w:r w:rsidRPr="0045638B">
        <w:rPr>
          <w:sz w:val="24"/>
          <w:szCs w:val="24"/>
        </w:rPr>
        <w:t>оду</w:t>
      </w:r>
      <w:proofErr w:type="spellEnd"/>
      <w:r w:rsidRPr="0045638B">
        <w:rPr>
          <w:sz w:val="24"/>
          <w:szCs w:val="24"/>
        </w:rPr>
        <w:t xml:space="preserve"> была направлена на выполнение поставленных задач и осуществлялась в рамках единой методической темы  </w:t>
      </w:r>
      <w:r w:rsidRPr="003F3990">
        <w:rPr>
          <w:sz w:val="24"/>
          <w:szCs w:val="24"/>
        </w:rPr>
        <w:t>«Методическое обеспечение образовательного процесса как условие повышения качества дополнительного образования»</w:t>
      </w:r>
      <w:r w:rsidR="003F3990">
        <w:rPr>
          <w:sz w:val="24"/>
          <w:szCs w:val="24"/>
        </w:rPr>
        <w:t>.</w:t>
      </w:r>
    </w:p>
    <w:p w:rsidR="00294356" w:rsidRPr="0045638B" w:rsidRDefault="00294356" w:rsidP="004512BC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    Методическая работа является звеном связующим в единое целое всю систему работы ЦДТ.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</w:p>
    <w:p w:rsidR="00294356" w:rsidRPr="0045638B" w:rsidRDefault="00294356" w:rsidP="0066450E">
      <w:pPr>
        <w:spacing w:line="276" w:lineRule="auto"/>
        <w:ind w:firstLine="567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Ведущая роль в управлении методической работы в Центре детского творчества  принадлежала информационно – методическому отделу, который организовал, направлял работу педагогов.  В 201</w:t>
      </w:r>
      <w:r w:rsidR="000C7256">
        <w:rPr>
          <w:sz w:val="24"/>
          <w:szCs w:val="24"/>
        </w:rPr>
        <w:t>8</w:t>
      </w:r>
      <w:r w:rsidR="00A9726E">
        <w:rPr>
          <w:sz w:val="24"/>
          <w:szCs w:val="24"/>
        </w:rPr>
        <w:t xml:space="preserve"> – 201</w:t>
      </w:r>
      <w:r w:rsidR="000C7256">
        <w:rPr>
          <w:sz w:val="24"/>
          <w:szCs w:val="24"/>
        </w:rPr>
        <w:t>9</w:t>
      </w:r>
      <w:r w:rsidRPr="0045638B">
        <w:rPr>
          <w:sz w:val="24"/>
          <w:szCs w:val="24"/>
        </w:rPr>
        <w:t xml:space="preserve"> учебном году  проведено </w:t>
      </w:r>
      <w:r w:rsidR="00711EE4">
        <w:rPr>
          <w:sz w:val="24"/>
          <w:szCs w:val="24"/>
        </w:rPr>
        <w:t>6</w:t>
      </w:r>
      <w:r w:rsidRPr="003F3990">
        <w:rPr>
          <w:sz w:val="24"/>
          <w:szCs w:val="24"/>
        </w:rPr>
        <w:t xml:space="preserve"> з</w:t>
      </w:r>
      <w:r w:rsidRPr="0045638B">
        <w:rPr>
          <w:sz w:val="24"/>
          <w:szCs w:val="24"/>
        </w:rPr>
        <w:t>аседаний методич</w:t>
      </w:r>
      <w:r w:rsidRPr="0045638B">
        <w:rPr>
          <w:sz w:val="24"/>
          <w:szCs w:val="24"/>
        </w:rPr>
        <w:t>е</w:t>
      </w:r>
      <w:r w:rsidRPr="0045638B">
        <w:rPr>
          <w:sz w:val="24"/>
          <w:szCs w:val="24"/>
        </w:rPr>
        <w:t>ского совета, на которых решались вопросы организации процесса обучения и воспитания</w:t>
      </w:r>
      <w:r w:rsidR="00934BF4" w:rsidRPr="0045638B">
        <w:rPr>
          <w:sz w:val="24"/>
          <w:szCs w:val="24"/>
        </w:rPr>
        <w:t>, проведения массовых мероприятий</w:t>
      </w:r>
      <w:r w:rsidR="001970CB" w:rsidRPr="0045638B">
        <w:rPr>
          <w:sz w:val="24"/>
          <w:szCs w:val="24"/>
        </w:rPr>
        <w:t>, конкурсов, соревнований т.д</w:t>
      </w:r>
      <w:r w:rsidRPr="0045638B">
        <w:rPr>
          <w:sz w:val="24"/>
          <w:szCs w:val="24"/>
        </w:rPr>
        <w:t xml:space="preserve">. </w:t>
      </w:r>
    </w:p>
    <w:p w:rsidR="00294356" w:rsidRPr="0045638B" w:rsidRDefault="00294356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      Одна из основных  задач методической службы ЦДТ  – непрерывное совершенствование уровня педагогического мастерства педагогов, их компетентности в области своего предмета и мет</w:t>
      </w:r>
      <w:r w:rsidRPr="0045638B">
        <w:rPr>
          <w:sz w:val="24"/>
          <w:szCs w:val="24"/>
        </w:rPr>
        <w:t>о</w:t>
      </w:r>
      <w:r w:rsidRPr="0045638B">
        <w:rPr>
          <w:sz w:val="24"/>
          <w:szCs w:val="24"/>
        </w:rPr>
        <w:t xml:space="preserve">дики его преподавания, в вопросах современного образования. </w:t>
      </w:r>
    </w:p>
    <w:p w:rsidR="006E4957" w:rsidRDefault="00294356" w:rsidP="0066450E">
      <w:pPr>
        <w:pStyle w:val="a3"/>
        <w:spacing w:line="276" w:lineRule="auto"/>
        <w:ind w:firstLine="870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Наиболее приоритетным направлением в работе методической службы  является </w:t>
      </w:r>
      <w:r w:rsidR="00DB53ED">
        <w:rPr>
          <w:sz w:val="24"/>
          <w:szCs w:val="24"/>
        </w:rPr>
        <w:t xml:space="preserve"> программное обеспечение </w:t>
      </w:r>
      <w:r w:rsidRPr="0045638B">
        <w:rPr>
          <w:sz w:val="24"/>
          <w:szCs w:val="24"/>
        </w:rPr>
        <w:t>ЦДТ.  Совершенствованию программного обеспечения работы учреждения способствовало целенаправленная работа педагогов под руководством зам</w:t>
      </w:r>
      <w:proofErr w:type="gramStart"/>
      <w:r w:rsidRPr="0045638B">
        <w:rPr>
          <w:sz w:val="24"/>
          <w:szCs w:val="24"/>
        </w:rPr>
        <w:t>.д</w:t>
      </w:r>
      <w:proofErr w:type="gramEnd"/>
      <w:r w:rsidRPr="0045638B">
        <w:rPr>
          <w:sz w:val="24"/>
          <w:szCs w:val="24"/>
        </w:rPr>
        <w:t>иректор</w:t>
      </w:r>
      <w:r w:rsidR="00711EE4">
        <w:rPr>
          <w:sz w:val="24"/>
          <w:szCs w:val="24"/>
        </w:rPr>
        <w:t xml:space="preserve">а по УВР </w:t>
      </w:r>
      <w:proofErr w:type="spellStart"/>
      <w:r w:rsidR="00711EE4">
        <w:rPr>
          <w:sz w:val="24"/>
          <w:szCs w:val="24"/>
        </w:rPr>
        <w:t>С.В.Палаевой</w:t>
      </w:r>
      <w:proofErr w:type="spellEnd"/>
      <w:r w:rsidR="00711EE4">
        <w:rPr>
          <w:sz w:val="24"/>
          <w:szCs w:val="24"/>
        </w:rPr>
        <w:t xml:space="preserve"> и методистов </w:t>
      </w:r>
      <w:proofErr w:type="spellStart"/>
      <w:r w:rsidR="00711EE4">
        <w:rPr>
          <w:sz w:val="24"/>
          <w:szCs w:val="24"/>
        </w:rPr>
        <w:t>Закировой</w:t>
      </w:r>
      <w:proofErr w:type="spellEnd"/>
      <w:r w:rsidR="00711EE4">
        <w:rPr>
          <w:sz w:val="24"/>
          <w:szCs w:val="24"/>
        </w:rPr>
        <w:t xml:space="preserve"> Е.Д., Пряхиной Л.В., Шапошниковой Н.В., </w:t>
      </w:r>
      <w:proofErr w:type="spellStart"/>
      <w:r w:rsidR="00711EE4">
        <w:rPr>
          <w:sz w:val="24"/>
          <w:szCs w:val="24"/>
        </w:rPr>
        <w:t>Крикля</w:t>
      </w:r>
      <w:proofErr w:type="spellEnd"/>
      <w:r w:rsidR="00711EE4">
        <w:rPr>
          <w:sz w:val="24"/>
          <w:szCs w:val="24"/>
        </w:rPr>
        <w:t xml:space="preserve"> Т.В.</w:t>
      </w:r>
      <w:r w:rsidRPr="0045638B">
        <w:rPr>
          <w:sz w:val="24"/>
          <w:szCs w:val="24"/>
        </w:rPr>
        <w:t xml:space="preserve"> В соответствии с требованиями к содержанию и оформлению дополнительных </w:t>
      </w:r>
      <w:r w:rsidR="004512BC" w:rsidRPr="0045638B">
        <w:rPr>
          <w:sz w:val="24"/>
          <w:szCs w:val="24"/>
        </w:rPr>
        <w:t>обще</w:t>
      </w:r>
      <w:r w:rsidRPr="0045638B">
        <w:rPr>
          <w:sz w:val="24"/>
          <w:szCs w:val="24"/>
        </w:rPr>
        <w:t xml:space="preserve">образовательных программ проведена разработка  новых, корректировка ранее созданных дополнительных </w:t>
      </w:r>
      <w:proofErr w:type="spellStart"/>
      <w:r w:rsidR="004512BC" w:rsidRPr="0045638B">
        <w:rPr>
          <w:sz w:val="24"/>
          <w:szCs w:val="24"/>
        </w:rPr>
        <w:t>обше</w:t>
      </w:r>
      <w:r w:rsidRPr="0045638B">
        <w:rPr>
          <w:sz w:val="24"/>
          <w:szCs w:val="24"/>
        </w:rPr>
        <w:t>образовательных</w:t>
      </w:r>
      <w:proofErr w:type="spellEnd"/>
      <w:r w:rsidRPr="0045638B">
        <w:rPr>
          <w:sz w:val="24"/>
          <w:szCs w:val="24"/>
        </w:rPr>
        <w:t xml:space="preserve"> программ. В результате проделанной работы было установлено, что уровень и направленность реализуемых</w:t>
      </w:r>
      <w:r w:rsidR="000C7256">
        <w:rPr>
          <w:sz w:val="24"/>
          <w:szCs w:val="24"/>
        </w:rPr>
        <w:t xml:space="preserve"> </w:t>
      </w:r>
      <w:r w:rsidRPr="0045638B">
        <w:rPr>
          <w:sz w:val="24"/>
          <w:szCs w:val="24"/>
        </w:rPr>
        <w:t xml:space="preserve"> </w:t>
      </w:r>
      <w:r w:rsidR="000C7256">
        <w:rPr>
          <w:sz w:val="24"/>
          <w:szCs w:val="24"/>
        </w:rPr>
        <w:t>70</w:t>
      </w:r>
      <w:r w:rsidR="004136BF" w:rsidRPr="0045638B">
        <w:rPr>
          <w:sz w:val="24"/>
          <w:szCs w:val="24"/>
        </w:rPr>
        <w:t xml:space="preserve"> дополнительных  общеобразовательных программ</w:t>
      </w:r>
      <w:r w:rsidR="006A39DA" w:rsidRPr="0045638B">
        <w:rPr>
          <w:sz w:val="24"/>
          <w:szCs w:val="24"/>
        </w:rPr>
        <w:t xml:space="preserve"> </w:t>
      </w:r>
      <w:r w:rsidRPr="0045638B">
        <w:rPr>
          <w:sz w:val="24"/>
          <w:szCs w:val="24"/>
        </w:rPr>
        <w:t xml:space="preserve"> по </w:t>
      </w:r>
      <w:r w:rsidR="00711EE4">
        <w:rPr>
          <w:sz w:val="24"/>
          <w:szCs w:val="24"/>
        </w:rPr>
        <w:t>5</w:t>
      </w:r>
      <w:r w:rsidRPr="0045638B">
        <w:rPr>
          <w:sz w:val="24"/>
          <w:szCs w:val="24"/>
        </w:rPr>
        <w:t xml:space="preserve"> на</w:t>
      </w:r>
      <w:r w:rsidR="00477ECC">
        <w:rPr>
          <w:sz w:val="24"/>
          <w:szCs w:val="24"/>
        </w:rPr>
        <w:t xml:space="preserve">правленностям:  художественная, </w:t>
      </w:r>
      <w:r w:rsidRPr="0045638B">
        <w:rPr>
          <w:sz w:val="24"/>
          <w:szCs w:val="24"/>
        </w:rPr>
        <w:t xml:space="preserve">  </w:t>
      </w:r>
      <w:proofErr w:type="spellStart"/>
      <w:r w:rsidRPr="0045638B">
        <w:rPr>
          <w:sz w:val="24"/>
          <w:szCs w:val="24"/>
        </w:rPr>
        <w:t>физкультурно</w:t>
      </w:r>
      <w:proofErr w:type="spellEnd"/>
      <w:r w:rsidRPr="0045638B">
        <w:rPr>
          <w:sz w:val="24"/>
          <w:szCs w:val="24"/>
        </w:rPr>
        <w:t xml:space="preserve"> - спортивная,  техническая, социально – педагогическая</w:t>
      </w:r>
      <w:r w:rsidR="00711EE4">
        <w:rPr>
          <w:sz w:val="24"/>
          <w:szCs w:val="24"/>
        </w:rPr>
        <w:t xml:space="preserve">, туристско-краеведческой </w:t>
      </w:r>
      <w:r w:rsidRPr="0045638B">
        <w:rPr>
          <w:sz w:val="24"/>
          <w:szCs w:val="24"/>
        </w:rPr>
        <w:t xml:space="preserve">  соответствуют установленным требованиям. </w:t>
      </w:r>
    </w:p>
    <w:p w:rsidR="00F633B8" w:rsidRPr="0045638B" w:rsidRDefault="00F633B8" w:rsidP="0066450E">
      <w:pPr>
        <w:pStyle w:val="a3"/>
        <w:spacing w:line="276" w:lineRule="auto"/>
        <w:ind w:firstLine="870"/>
        <w:jc w:val="both"/>
        <w:rPr>
          <w:sz w:val="24"/>
          <w:szCs w:val="24"/>
        </w:rPr>
      </w:pPr>
    </w:p>
    <w:p w:rsidR="00294356" w:rsidRPr="009F4E91" w:rsidRDefault="009E05EA" w:rsidP="009F4E91">
      <w:pPr>
        <w:pStyle w:val="a3"/>
        <w:spacing w:line="276" w:lineRule="auto"/>
        <w:ind w:firstLine="0"/>
        <w:jc w:val="both"/>
        <w:rPr>
          <w:b/>
          <w:i/>
          <w:sz w:val="24"/>
          <w:szCs w:val="24"/>
        </w:rPr>
      </w:pPr>
      <w:r w:rsidRPr="009F4E91">
        <w:rPr>
          <w:b/>
          <w:sz w:val="24"/>
          <w:szCs w:val="24"/>
        </w:rPr>
        <w:t>Таблица 16</w:t>
      </w:r>
      <w:r w:rsidR="00294356" w:rsidRPr="009F4E91">
        <w:rPr>
          <w:b/>
          <w:sz w:val="24"/>
          <w:szCs w:val="24"/>
        </w:rPr>
        <w:t xml:space="preserve">. </w:t>
      </w:r>
      <w:r w:rsidR="00294356" w:rsidRPr="009F4E91">
        <w:rPr>
          <w:b/>
          <w:i/>
          <w:sz w:val="24"/>
          <w:szCs w:val="24"/>
        </w:rPr>
        <w:t>Сравнительная характеристика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1239"/>
        <w:gridCol w:w="877"/>
        <w:gridCol w:w="1210"/>
        <w:gridCol w:w="878"/>
        <w:gridCol w:w="1297"/>
        <w:gridCol w:w="792"/>
      </w:tblGrid>
      <w:tr w:rsidR="000C7256" w:rsidRPr="0045638B" w:rsidTr="00FE3D73">
        <w:trPr>
          <w:trHeight w:val="458"/>
        </w:trPr>
        <w:tc>
          <w:tcPr>
            <w:tcW w:w="3278" w:type="dxa"/>
            <w:vMerge w:val="restart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 xml:space="preserve">Направленность 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45638B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  <w:r w:rsidRPr="0045638B">
              <w:rPr>
                <w:b/>
                <w:sz w:val="20"/>
              </w:rPr>
              <w:t xml:space="preserve"> </w:t>
            </w:r>
            <w:proofErr w:type="spellStart"/>
            <w:r w:rsidRPr="0045638B">
              <w:rPr>
                <w:b/>
                <w:sz w:val="20"/>
              </w:rPr>
              <w:t>уч</w:t>
            </w:r>
            <w:proofErr w:type="gramStart"/>
            <w:r w:rsidRPr="0045638B">
              <w:rPr>
                <w:b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45638B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8</w:t>
            </w:r>
            <w:r w:rsidRPr="0045638B">
              <w:rPr>
                <w:b/>
                <w:sz w:val="20"/>
              </w:rPr>
              <w:t xml:space="preserve"> </w:t>
            </w:r>
            <w:proofErr w:type="spellStart"/>
            <w:r w:rsidRPr="0045638B">
              <w:rPr>
                <w:b/>
                <w:sz w:val="20"/>
              </w:rPr>
              <w:t>уч</w:t>
            </w:r>
            <w:proofErr w:type="gramStart"/>
            <w:r w:rsidRPr="0045638B">
              <w:rPr>
                <w:b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  <w:r w:rsidRPr="0045638B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9</w:t>
            </w:r>
            <w:r w:rsidRPr="0045638B">
              <w:rPr>
                <w:b/>
                <w:sz w:val="20"/>
              </w:rPr>
              <w:t xml:space="preserve"> </w:t>
            </w:r>
            <w:proofErr w:type="spellStart"/>
            <w:r w:rsidRPr="0045638B">
              <w:rPr>
                <w:b/>
                <w:sz w:val="20"/>
              </w:rPr>
              <w:t>уч</w:t>
            </w:r>
            <w:proofErr w:type="gramStart"/>
            <w:r w:rsidRPr="0045638B">
              <w:rPr>
                <w:b/>
                <w:sz w:val="20"/>
              </w:rPr>
              <w:t>.г</w:t>
            </w:r>
            <w:proofErr w:type="spellEnd"/>
            <w:proofErr w:type="gramEnd"/>
          </w:p>
        </w:tc>
      </w:tr>
      <w:tr w:rsidR="000C7256" w:rsidRPr="0045638B" w:rsidTr="00FE3D73">
        <w:trPr>
          <w:trHeight w:val="229"/>
        </w:trPr>
        <w:tc>
          <w:tcPr>
            <w:tcW w:w="3278" w:type="dxa"/>
            <w:vMerge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кол-во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кол-во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0C7256" w:rsidRPr="0045638B" w:rsidRDefault="000C7256" w:rsidP="000C7256">
            <w:pPr>
              <w:pStyle w:val="a3"/>
              <w:spacing w:line="276" w:lineRule="auto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0C7256" w:rsidRPr="0045638B" w:rsidRDefault="000C7256" w:rsidP="002D6928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0C7256" w:rsidRPr="0045638B" w:rsidRDefault="000C7256" w:rsidP="002D6928">
            <w:pPr>
              <w:pStyle w:val="a3"/>
              <w:spacing w:line="276" w:lineRule="auto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%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B25246">
            <w:pPr>
              <w:pStyle w:val="a3"/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Художественная 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483023" w:rsidRDefault="000C7256" w:rsidP="000C72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2D2608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45638B">
              <w:rPr>
                <w:sz w:val="20"/>
              </w:rPr>
              <w:t>ехническая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sz w:val="20"/>
              </w:rPr>
            </w:pPr>
            <w:r w:rsidRPr="0045638B">
              <w:rPr>
                <w:sz w:val="20"/>
              </w:rPr>
              <w:t>Физкультурно-спортивная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sz w:val="20"/>
              </w:rPr>
            </w:pPr>
            <w:r w:rsidRPr="0045638B">
              <w:rPr>
                <w:sz w:val="20"/>
              </w:rPr>
              <w:t xml:space="preserve">Социально </w:t>
            </w:r>
            <w:proofErr w:type="gramStart"/>
            <w:r w:rsidRPr="0045638B">
              <w:rPr>
                <w:sz w:val="20"/>
              </w:rPr>
              <w:t>-п</w:t>
            </w:r>
            <w:proofErr w:type="gramEnd"/>
            <w:r w:rsidRPr="0045638B">
              <w:rPr>
                <w:sz w:val="20"/>
              </w:rPr>
              <w:t>едагогическая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483023" w:rsidRDefault="000C7256" w:rsidP="000C72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2D2608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Туристско-краеведческая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Default="000C7256" w:rsidP="000C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DD5FC4" w:rsidRDefault="000C7256" w:rsidP="002D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483023" w:rsidRDefault="000C7256" w:rsidP="000C72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2D2608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Default="000C7256" w:rsidP="000C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C7256" w:rsidRPr="0045638B" w:rsidTr="00FE3D73">
        <w:tc>
          <w:tcPr>
            <w:tcW w:w="3278" w:type="dxa"/>
          </w:tcPr>
          <w:p w:rsidR="000C7256" w:rsidRPr="0045638B" w:rsidRDefault="000C7256" w:rsidP="0066450E">
            <w:pPr>
              <w:pStyle w:val="a3"/>
              <w:spacing w:line="276" w:lineRule="auto"/>
              <w:ind w:firstLine="0"/>
              <w:jc w:val="both"/>
              <w:rPr>
                <w:b/>
                <w:sz w:val="20"/>
              </w:rPr>
            </w:pPr>
            <w:r w:rsidRPr="0045638B">
              <w:rPr>
                <w:b/>
                <w:sz w:val="20"/>
              </w:rPr>
              <w:t>ИТОГО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C7256" w:rsidRPr="00544343" w:rsidRDefault="000C7256" w:rsidP="000C7256">
            <w:pPr>
              <w:jc w:val="center"/>
              <w:rPr>
                <w:b/>
                <w:sz w:val="20"/>
                <w:szCs w:val="20"/>
              </w:rPr>
            </w:pPr>
            <w:r w:rsidRPr="0054434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C7256" w:rsidRPr="00544343" w:rsidRDefault="000C7256" w:rsidP="002D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C7256" w:rsidRPr="00544343" w:rsidRDefault="000C7256" w:rsidP="000C7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C7256" w:rsidRPr="00DD5FC4" w:rsidRDefault="000C7256" w:rsidP="002D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0C7256" w:rsidRPr="00544343" w:rsidRDefault="000C7256" w:rsidP="000C7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7256" w:rsidRPr="00DD5FC4" w:rsidRDefault="000C7256" w:rsidP="000C72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33B8" w:rsidRPr="00F638B3" w:rsidRDefault="00F633B8" w:rsidP="00A5371E">
      <w:pPr>
        <w:spacing w:line="276" w:lineRule="auto"/>
        <w:ind w:firstLine="567"/>
        <w:jc w:val="both"/>
        <w:rPr>
          <w:sz w:val="24"/>
          <w:szCs w:val="24"/>
        </w:rPr>
      </w:pPr>
    </w:p>
    <w:p w:rsidR="00D26803" w:rsidRDefault="00D26803" w:rsidP="00EB3BB5">
      <w:pPr>
        <w:spacing w:line="276" w:lineRule="auto"/>
        <w:jc w:val="center"/>
        <w:rPr>
          <w:b/>
          <w:sz w:val="24"/>
          <w:szCs w:val="24"/>
        </w:rPr>
      </w:pPr>
    </w:p>
    <w:p w:rsidR="00D26803" w:rsidRDefault="00D26803" w:rsidP="00EB3BB5">
      <w:pPr>
        <w:spacing w:line="276" w:lineRule="auto"/>
        <w:jc w:val="center"/>
        <w:rPr>
          <w:b/>
          <w:sz w:val="24"/>
          <w:szCs w:val="24"/>
        </w:rPr>
      </w:pPr>
    </w:p>
    <w:p w:rsidR="002B51EF" w:rsidRPr="002B51EF" w:rsidRDefault="00EB3BB5" w:rsidP="00EB3BB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2B51EF" w:rsidRPr="002B51EF">
        <w:rPr>
          <w:b/>
          <w:sz w:val="24"/>
          <w:szCs w:val="24"/>
        </w:rPr>
        <w:t>Управленческая деятельность администрации</w:t>
      </w:r>
    </w:p>
    <w:p w:rsidR="00213373" w:rsidRPr="002B51EF" w:rsidRDefault="00213373" w:rsidP="002B51EF">
      <w:pPr>
        <w:spacing w:line="276" w:lineRule="auto"/>
        <w:ind w:firstLine="567"/>
        <w:jc w:val="both"/>
        <w:rPr>
          <w:sz w:val="24"/>
          <w:szCs w:val="24"/>
        </w:rPr>
      </w:pPr>
      <w:r w:rsidRPr="002B51EF">
        <w:rPr>
          <w:sz w:val="24"/>
          <w:szCs w:val="24"/>
        </w:rPr>
        <w:t>Основными направлениями управленческой деятельности и контроля за учебно-воспитательным процессом в 201</w:t>
      </w:r>
      <w:r w:rsidR="000C7256">
        <w:rPr>
          <w:sz w:val="24"/>
          <w:szCs w:val="24"/>
        </w:rPr>
        <w:t>8</w:t>
      </w:r>
      <w:r w:rsidR="00477ECC">
        <w:rPr>
          <w:sz w:val="24"/>
          <w:szCs w:val="24"/>
        </w:rPr>
        <w:t>-201</w:t>
      </w:r>
      <w:r w:rsidR="000C7256">
        <w:rPr>
          <w:sz w:val="24"/>
          <w:szCs w:val="24"/>
        </w:rPr>
        <w:t>9</w:t>
      </w:r>
      <w:r w:rsidRPr="002B51EF">
        <w:rPr>
          <w:sz w:val="24"/>
          <w:szCs w:val="24"/>
        </w:rPr>
        <w:t xml:space="preserve"> учебном году были:</w:t>
      </w:r>
    </w:p>
    <w:p w:rsidR="00213373" w:rsidRP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213373" w:rsidRPr="002B51EF">
        <w:rPr>
          <w:sz w:val="24"/>
          <w:szCs w:val="24"/>
        </w:rPr>
        <w:t>ыполнение учебного плана, реализация образовательных программ;</w:t>
      </w:r>
    </w:p>
    <w:p w:rsid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13373" w:rsidRPr="002B51EF">
        <w:rPr>
          <w:sz w:val="24"/>
          <w:szCs w:val="24"/>
        </w:rPr>
        <w:t>рганизация педагогического мониторинга;</w:t>
      </w:r>
    </w:p>
    <w:p w:rsidR="00213373" w:rsidRP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13373" w:rsidRPr="002B51EF">
        <w:rPr>
          <w:sz w:val="24"/>
          <w:szCs w:val="24"/>
        </w:rPr>
        <w:t xml:space="preserve">роведение </w:t>
      </w:r>
      <w:r w:rsidRPr="002B51EF">
        <w:rPr>
          <w:sz w:val="24"/>
          <w:szCs w:val="24"/>
        </w:rPr>
        <w:t xml:space="preserve"> диагностики </w:t>
      </w:r>
      <w:r w:rsidR="00213373" w:rsidRPr="002B51EF">
        <w:rPr>
          <w:sz w:val="24"/>
          <w:szCs w:val="24"/>
        </w:rPr>
        <w:t>учащихся;</w:t>
      </w:r>
    </w:p>
    <w:p w:rsidR="00213373" w:rsidRP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213373" w:rsidRPr="002B51EF">
        <w:rPr>
          <w:sz w:val="24"/>
          <w:szCs w:val="24"/>
        </w:rPr>
        <w:t>омплектование объединений</w:t>
      </w:r>
      <w:r>
        <w:rPr>
          <w:sz w:val="24"/>
          <w:szCs w:val="24"/>
        </w:rPr>
        <w:t>;</w:t>
      </w:r>
    </w:p>
    <w:p w:rsidR="00213373" w:rsidRP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13373" w:rsidRPr="002B51EF">
        <w:rPr>
          <w:sz w:val="24"/>
          <w:szCs w:val="24"/>
        </w:rPr>
        <w:t>облюдение охраны труда и создание безопасных условий при организации</w:t>
      </w:r>
      <w:r>
        <w:rPr>
          <w:sz w:val="24"/>
          <w:szCs w:val="24"/>
        </w:rPr>
        <w:t xml:space="preserve"> </w:t>
      </w:r>
      <w:r w:rsidR="00213373" w:rsidRPr="002B51EF">
        <w:rPr>
          <w:sz w:val="24"/>
          <w:szCs w:val="24"/>
        </w:rPr>
        <w:t>занятий в детских объединениях;</w:t>
      </w:r>
    </w:p>
    <w:p w:rsidR="00213373" w:rsidRPr="002B51EF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213373" w:rsidRPr="002B51EF">
        <w:rPr>
          <w:sz w:val="24"/>
          <w:szCs w:val="24"/>
        </w:rPr>
        <w:t>едение отчетной документации;</w:t>
      </w:r>
    </w:p>
    <w:p w:rsidR="00213373" w:rsidRDefault="002B51EF" w:rsidP="002B51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213373" w:rsidRPr="002B51EF">
        <w:rPr>
          <w:sz w:val="24"/>
          <w:szCs w:val="24"/>
        </w:rPr>
        <w:t>ыполнение решений педагогических советов и совещаний.</w:t>
      </w:r>
    </w:p>
    <w:p w:rsidR="00181DBD" w:rsidRPr="002B51EF" w:rsidRDefault="00181DBD" w:rsidP="002B51EF">
      <w:pPr>
        <w:spacing w:line="276" w:lineRule="auto"/>
        <w:ind w:firstLine="567"/>
        <w:jc w:val="both"/>
        <w:rPr>
          <w:sz w:val="24"/>
          <w:szCs w:val="24"/>
          <w:highlight w:val="yellow"/>
        </w:rPr>
      </w:pPr>
      <w:r w:rsidRPr="0045638B">
        <w:rPr>
          <w:sz w:val="24"/>
          <w:szCs w:val="24"/>
        </w:rPr>
        <w:t>В системе проводился контроль над работой педагогов дополнительного образования:</w:t>
      </w:r>
    </w:p>
    <w:p w:rsidR="00181DBD" w:rsidRPr="0045638B" w:rsidRDefault="00181DBD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- проверка журналов «Учета занятий», проводилась 5 раз в году. По результатам проверки указаны замечания и предложения по ведению и правильному заполнению журналов.</w:t>
      </w:r>
    </w:p>
    <w:p w:rsidR="002D6928" w:rsidRDefault="00181DBD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- </w:t>
      </w:r>
      <w:proofErr w:type="gramStart"/>
      <w:r w:rsidRPr="0045638B">
        <w:rPr>
          <w:sz w:val="24"/>
          <w:szCs w:val="24"/>
        </w:rPr>
        <w:t>п</w:t>
      </w:r>
      <w:proofErr w:type="gramEnd"/>
      <w:r w:rsidRPr="0045638B">
        <w:rPr>
          <w:sz w:val="24"/>
          <w:szCs w:val="24"/>
        </w:rPr>
        <w:t>осещение мероприятий и занятий</w:t>
      </w:r>
    </w:p>
    <w:p w:rsidR="00181DBD" w:rsidRPr="0045638B" w:rsidRDefault="00181DBD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- персональный контроль аттестуемых педагогов;</w:t>
      </w:r>
    </w:p>
    <w:p w:rsidR="00181DBD" w:rsidRPr="0045638B" w:rsidRDefault="00181DBD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- </w:t>
      </w:r>
      <w:proofErr w:type="gramStart"/>
      <w:r w:rsidRPr="0045638B">
        <w:rPr>
          <w:sz w:val="24"/>
          <w:szCs w:val="24"/>
        </w:rPr>
        <w:t xml:space="preserve">контроль </w:t>
      </w:r>
      <w:r w:rsidR="00F42E60" w:rsidRPr="0045638B">
        <w:rPr>
          <w:sz w:val="24"/>
          <w:szCs w:val="24"/>
        </w:rPr>
        <w:t>за</w:t>
      </w:r>
      <w:proofErr w:type="gramEnd"/>
      <w:r w:rsidR="00F42E60" w:rsidRPr="0045638B">
        <w:rPr>
          <w:sz w:val="24"/>
          <w:szCs w:val="24"/>
        </w:rPr>
        <w:t xml:space="preserve"> </w:t>
      </w:r>
      <w:r w:rsidRPr="0045638B">
        <w:rPr>
          <w:sz w:val="24"/>
          <w:szCs w:val="24"/>
        </w:rPr>
        <w:t xml:space="preserve">выполнением </w:t>
      </w:r>
      <w:r w:rsidR="0054533C" w:rsidRPr="0045638B">
        <w:rPr>
          <w:sz w:val="24"/>
          <w:szCs w:val="24"/>
        </w:rPr>
        <w:t xml:space="preserve">календарно </w:t>
      </w:r>
      <w:r w:rsidR="008B4582" w:rsidRPr="0045638B">
        <w:rPr>
          <w:sz w:val="24"/>
          <w:szCs w:val="24"/>
        </w:rPr>
        <w:t>–</w:t>
      </w:r>
      <w:r w:rsidR="0054533C" w:rsidRPr="0045638B">
        <w:rPr>
          <w:sz w:val="24"/>
          <w:szCs w:val="24"/>
        </w:rPr>
        <w:t xml:space="preserve"> </w:t>
      </w:r>
      <w:r w:rsidR="008B4582" w:rsidRPr="0045638B">
        <w:rPr>
          <w:sz w:val="24"/>
          <w:szCs w:val="24"/>
        </w:rPr>
        <w:t xml:space="preserve">тематических планов образовательных </w:t>
      </w:r>
      <w:r w:rsidRPr="0045638B">
        <w:rPr>
          <w:sz w:val="24"/>
          <w:szCs w:val="24"/>
        </w:rPr>
        <w:t>программ.</w:t>
      </w:r>
    </w:p>
    <w:p w:rsidR="00777555" w:rsidRDefault="008B4582" w:rsidP="0066450E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</w:t>
      </w:r>
      <w:r w:rsidR="00F42E60" w:rsidRPr="0045638B">
        <w:rPr>
          <w:sz w:val="24"/>
          <w:szCs w:val="24"/>
        </w:rPr>
        <w:t xml:space="preserve">Регулярный контроль и своевременная </w:t>
      </w:r>
      <w:proofErr w:type="spellStart"/>
      <w:r w:rsidR="00F42E60" w:rsidRPr="0045638B">
        <w:rPr>
          <w:sz w:val="24"/>
          <w:szCs w:val="24"/>
        </w:rPr>
        <w:t>диагностико</w:t>
      </w:r>
      <w:proofErr w:type="spellEnd"/>
      <w:r w:rsidR="00F42E60" w:rsidRPr="0045638B">
        <w:rPr>
          <w:sz w:val="24"/>
          <w:szCs w:val="24"/>
        </w:rPr>
        <w:t xml:space="preserve"> - консультационная помощь педагогам способств</w:t>
      </w:r>
      <w:r w:rsidRPr="0045638B">
        <w:rPr>
          <w:sz w:val="24"/>
          <w:szCs w:val="24"/>
        </w:rPr>
        <w:t xml:space="preserve">овала </w:t>
      </w:r>
      <w:r w:rsidR="00F42E60" w:rsidRPr="0045638B">
        <w:rPr>
          <w:sz w:val="24"/>
          <w:szCs w:val="24"/>
        </w:rPr>
        <w:t xml:space="preserve"> росту ответственности, дисциплинированности и повышению качества образовательного процесса</w:t>
      </w:r>
    </w:p>
    <w:p w:rsidR="00EB3BB5" w:rsidRDefault="00EB3BB5" w:rsidP="0066450E">
      <w:pPr>
        <w:spacing w:line="276" w:lineRule="auto"/>
        <w:jc w:val="both"/>
        <w:rPr>
          <w:b/>
          <w:sz w:val="24"/>
          <w:szCs w:val="24"/>
        </w:rPr>
      </w:pPr>
    </w:p>
    <w:p w:rsidR="00E56B8B" w:rsidRPr="0045638B" w:rsidRDefault="004A06C8" w:rsidP="00EB3BB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B3BB5">
        <w:rPr>
          <w:b/>
          <w:sz w:val="24"/>
          <w:szCs w:val="24"/>
        </w:rPr>
        <w:t xml:space="preserve">. </w:t>
      </w:r>
      <w:r w:rsidR="00E56B8B" w:rsidRPr="0045638B">
        <w:rPr>
          <w:b/>
          <w:sz w:val="24"/>
          <w:szCs w:val="24"/>
        </w:rPr>
        <w:t>Платные услуги</w:t>
      </w:r>
    </w:p>
    <w:p w:rsidR="00B71F13" w:rsidRPr="0045638B" w:rsidRDefault="00D75A04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 </w:t>
      </w:r>
      <w:r w:rsidR="00E9563C" w:rsidRPr="0045638B">
        <w:rPr>
          <w:sz w:val="24"/>
          <w:szCs w:val="24"/>
        </w:rPr>
        <w:t xml:space="preserve">  </w:t>
      </w:r>
      <w:r w:rsidR="00E56501" w:rsidRPr="0045638B">
        <w:rPr>
          <w:sz w:val="24"/>
          <w:szCs w:val="24"/>
        </w:rPr>
        <w:t>Большое внимание  администрация ЦДТ уделяла организации платных услуг.</w:t>
      </w:r>
    </w:p>
    <w:p w:rsidR="00E9563C" w:rsidRPr="003A7018" w:rsidRDefault="00B71F13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  </w:t>
      </w:r>
      <w:r w:rsidR="00E56501" w:rsidRPr="0045638B">
        <w:rPr>
          <w:sz w:val="24"/>
          <w:szCs w:val="24"/>
        </w:rPr>
        <w:t xml:space="preserve"> На базе большого и малого бассейнов ЦДТ </w:t>
      </w:r>
      <w:r w:rsidR="00777555" w:rsidRPr="0045638B">
        <w:rPr>
          <w:sz w:val="24"/>
          <w:szCs w:val="24"/>
        </w:rPr>
        <w:t xml:space="preserve"> продолжили функционировать </w:t>
      </w:r>
      <w:r w:rsidR="00E56501" w:rsidRPr="0045638B">
        <w:rPr>
          <w:sz w:val="24"/>
          <w:szCs w:val="24"/>
        </w:rPr>
        <w:t>группы «Здоровье», в которых занимались дети и взрослое население города</w:t>
      </w:r>
      <w:r w:rsidRPr="0045638B">
        <w:rPr>
          <w:sz w:val="24"/>
          <w:szCs w:val="24"/>
        </w:rPr>
        <w:t xml:space="preserve"> в количестве </w:t>
      </w:r>
      <w:r w:rsidR="003A7018">
        <w:rPr>
          <w:sz w:val="24"/>
          <w:szCs w:val="24"/>
        </w:rPr>
        <w:t>более 2</w:t>
      </w:r>
      <w:r w:rsidR="004647F6" w:rsidRPr="0045638B">
        <w:rPr>
          <w:sz w:val="24"/>
          <w:szCs w:val="24"/>
        </w:rPr>
        <w:t>00</w:t>
      </w:r>
      <w:r w:rsidRPr="0045638B">
        <w:rPr>
          <w:sz w:val="24"/>
          <w:szCs w:val="24"/>
        </w:rPr>
        <w:t xml:space="preserve"> человек. </w:t>
      </w:r>
      <w:r w:rsidR="00E9563C" w:rsidRPr="0045638B">
        <w:rPr>
          <w:sz w:val="24"/>
          <w:szCs w:val="24"/>
        </w:rPr>
        <w:t>Так же на баз</w:t>
      </w:r>
      <w:r w:rsidR="00251D98" w:rsidRPr="0045638B">
        <w:rPr>
          <w:sz w:val="24"/>
          <w:szCs w:val="24"/>
        </w:rPr>
        <w:t>е</w:t>
      </w:r>
      <w:r w:rsidR="00A5371E" w:rsidRPr="0045638B">
        <w:rPr>
          <w:sz w:val="24"/>
          <w:szCs w:val="24"/>
        </w:rPr>
        <w:t xml:space="preserve"> бассейна функционировала для </w:t>
      </w:r>
      <w:r w:rsidR="000C7256">
        <w:rPr>
          <w:sz w:val="24"/>
          <w:szCs w:val="24"/>
        </w:rPr>
        <w:t>16</w:t>
      </w:r>
      <w:r w:rsidR="00A94F47">
        <w:rPr>
          <w:sz w:val="24"/>
          <w:szCs w:val="24"/>
        </w:rPr>
        <w:t xml:space="preserve"> </w:t>
      </w:r>
      <w:r w:rsidR="00E9563C" w:rsidRPr="003A7018">
        <w:rPr>
          <w:sz w:val="24"/>
          <w:szCs w:val="24"/>
        </w:rPr>
        <w:t>беремен</w:t>
      </w:r>
      <w:r w:rsidR="004647F6" w:rsidRPr="003A7018">
        <w:rPr>
          <w:sz w:val="24"/>
          <w:szCs w:val="24"/>
        </w:rPr>
        <w:t>ных женщин группа «</w:t>
      </w:r>
      <w:proofErr w:type="spellStart"/>
      <w:r w:rsidR="004647F6" w:rsidRPr="003A7018">
        <w:rPr>
          <w:sz w:val="24"/>
          <w:szCs w:val="24"/>
        </w:rPr>
        <w:t>Аква</w:t>
      </w:r>
      <w:proofErr w:type="spellEnd"/>
      <w:r w:rsidR="004647F6" w:rsidRPr="003A7018">
        <w:rPr>
          <w:sz w:val="24"/>
          <w:szCs w:val="24"/>
        </w:rPr>
        <w:t xml:space="preserve"> – мама», про</w:t>
      </w:r>
      <w:r w:rsidR="00A5371E" w:rsidRPr="003A7018">
        <w:rPr>
          <w:sz w:val="24"/>
          <w:szCs w:val="24"/>
        </w:rPr>
        <w:t>дол</w:t>
      </w:r>
      <w:r w:rsidR="004647F6" w:rsidRPr="003A7018">
        <w:rPr>
          <w:sz w:val="24"/>
          <w:szCs w:val="24"/>
        </w:rPr>
        <w:t xml:space="preserve">жила занятий  группа «Мать и дитя» для  </w:t>
      </w:r>
      <w:r w:rsidR="00E47C68" w:rsidRPr="003A7018">
        <w:rPr>
          <w:sz w:val="24"/>
          <w:szCs w:val="24"/>
        </w:rPr>
        <w:t>1</w:t>
      </w:r>
      <w:r w:rsidR="000C7256">
        <w:rPr>
          <w:sz w:val="24"/>
          <w:szCs w:val="24"/>
        </w:rPr>
        <w:t>5</w:t>
      </w:r>
      <w:r w:rsidR="00E9563C" w:rsidRPr="003A7018">
        <w:rPr>
          <w:sz w:val="24"/>
          <w:szCs w:val="24"/>
        </w:rPr>
        <w:t xml:space="preserve"> детей грудного возраста</w:t>
      </w:r>
      <w:r w:rsidR="004647F6" w:rsidRPr="003A7018">
        <w:rPr>
          <w:sz w:val="24"/>
          <w:szCs w:val="24"/>
        </w:rPr>
        <w:t xml:space="preserve">. </w:t>
      </w:r>
      <w:r w:rsidR="00E9563C" w:rsidRPr="003A7018">
        <w:rPr>
          <w:sz w:val="24"/>
          <w:szCs w:val="24"/>
        </w:rPr>
        <w:t xml:space="preserve"> </w:t>
      </w:r>
    </w:p>
    <w:p w:rsidR="00E9563C" w:rsidRPr="003A7018" w:rsidRDefault="00E9563C" w:rsidP="0066450E">
      <w:pPr>
        <w:spacing w:line="276" w:lineRule="auto"/>
        <w:jc w:val="both"/>
        <w:rPr>
          <w:sz w:val="24"/>
          <w:szCs w:val="24"/>
        </w:rPr>
      </w:pPr>
      <w:r w:rsidRPr="003A7018">
        <w:rPr>
          <w:sz w:val="24"/>
          <w:szCs w:val="24"/>
        </w:rPr>
        <w:t xml:space="preserve">     </w:t>
      </w:r>
      <w:r w:rsidR="00B71F13" w:rsidRPr="003A7018">
        <w:rPr>
          <w:sz w:val="24"/>
          <w:szCs w:val="24"/>
        </w:rPr>
        <w:t xml:space="preserve">В тренажерном зале </w:t>
      </w:r>
      <w:r w:rsidR="00777555" w:rsidRPr="003A7018">
        <w:rPr>
          <w:sz w:val="24"/>
          <w:szCs w:val="24"/>
        </w:rPr>
        <w:t xml:space="preserve">продолжила тренировочный процесс </w:t>
      </w:r>
      <w:r w:rsidR="00B71F13" w:rsidRPr="003A7018">
        <w:rPr>
          <w:sz w:val="24"/>
          <w:szCs w:val="24"/>
        </w:rPr>
        <w:t>группа «</w:t>
      </w:r>
      <w:r w:rsidRPr="003A7018">
        <w:rPr>
          <w:sz w:val="24"/>
          <w:szCs w:val="24"/>
        </w:rPr>
        <w:t>Атлетическая</w:t>
      </w:r>
      <w:r w:rsidR="00B71F13" w:rsidRPr="003A7018">
        <w:rPr>
          <w:sz w:val="24"/>
          <w:szCs w:val="24"/>
        </w:rPr>
        <w:t xml:space="preserve"> гимнастика» с охватом  </w:t>
      </w:r>
      <w:r w:rsidR="00A94F47">
        <w:rPr>
          <w:sz w:val="24"/>
          <w:szCs w:val="24"/>
        </w:rPr>
        <w:t>1</w:t>
      </w:r>
      <w:r w:rsidR="000C7256">
        <w:rPr>
          <w:sz w:val="24"/>
          <w:szCs w:val="24"/>
        </w:rPr>
        <w:t>4</w:t>
      </w:r>
      <w:r w:rsidRPr="003A7018">
        <w:rPr>
          <w:sz w:val="24"/>
          <w:szCs w:val="24"/>
        </w:rPr>
        <w:t xml:space="preserve"> </w:t>
      </w:r>
      <w:r w:rsidR="00B71F13" w:rsidRPr="003A7018">
        <w:rPr>
          <w:sz w:val="24"/>
          <w:szCs w:val="24"/>
        </w:rPr>
        <w:t xml:space="preserve">человек. </w:t>
      </w:r>
    </w:p>
    <w:p w:rsidR="00251D98" w:rsidRPr="0045638B" w:rsidRDefault="00E9563C" w:rsidP="0066450E">
      <w:pPr>
        <w:spacing w:line="276" w:lineRule="auto"/>
        <w:jc w:val="both"/>
        <w:rPr>
          <w:sz w:val="24"/>
          <w:szCs w:val="24"/>
        </w:rPr>
      </w:pPr>
      <w:r w:rsidRPr="003A7018">
        <w:rPr>
          <w:sz w:val="24"/>
          <w:szCs w:val="24"/>
        </w:rPr>
        <w:t xml:space="preserve">    </w:t>
      </w:r>
      <w:r w:rsidR="00B71F13" w:rsidRPr="003A7018">
        <w:rPr>
          <w:sz w:val="24"/>
          <w:szCs w:val="24"/>
        </w:rPr>
        <w:t xml:space="preserve"> </w:t>
      </w:r>
      <w:r w:rsidR="00E56501" w:rsidRPr="003A7018">
        <w:rPr>
          <w:sz w:val="24"/>
          <w:szCs w:val="24"/>
        </w:rPr>
        <w:t>Большим  спросом польз</w:t>
      </w:r>
      <w:r w:rsidR="004A06C8" w:rsidRPr="003A7018">
        <w:rPr>
          <w:sz w:val="24"/>
          <w:szCs w:val="24"/>
        </w:rPr>
        <w:t xml:space="preserve">овались оздоровительные группы  </w:t>
      </w:r>
      <w:r w:rsidR="00B71F13" w:rsidRPr="003A7018">
        <w:rPr>
          <w:sz w:val="24"/>
          <w:szCs w:val="24"/>
        </w:rPr>
        <w:t>«</w:t>
      </w:r>
      <w:proofErr w:type="spellStart"/>
      <w:r w:rsidR="00B71F13" w:rsidRPr="003A7018">
        <w:rPr>
          <w:sz w:val="24"/>
          <w:szCs w:val="24"/>
        </w:rPr>
        <w:t>Гид</w:t>
      </w:r>
      <w:r w:rsidR="00251D98" w:rsidRPr="003A7018">
        <w:rPr>
          <w:sz w:val="24"/>
          <w:szCs w:val="24"/>
        </w:rPr>
        <w:t>роаэробика</w:t>
      </w:r>
      <w:proofErr w:type="spellEnd"/>
      <w:r w:rsidR="00251D98" w:rsidRPr="003A7018">
        <w:rPr>
          <w:sz w:val="24"/>
          <w:szCs w:val="24"/>
        </w:rPr>
        <w:t xml:space="preserve">» </w:t>
      </w:r>
      <w:r w:rsidR="00B71F13" w:rsidRPr="003A7018">
        <w:rPr>
          <w:sz w:val="24"/>
          <w:szCs w:val="24"/>
        </w:rPr>
        <w:t xml:space="preserve">для девушек и женщин. Общий охват составил </w:t>
      </w:r>
      <w:r w:rsidR="000C7256">
        <w:rPr>
          <w:sz w:val="24"/>
          <w:szCs w:val="24"/>
        </w:rPr>
        <w:t>17</w:t>
      </w:r>
      <w:r w:rsidR="00B71F13" w:rsidRPr="003A7018">
        <w:rPr>
          <w:sz w:val="24"/>
          <w:szCs w:val="24"/>
        </w:rPr>
        <w:t xml:space="preserve"> </w:t>
      </w:r>
      <w:r w:rsidR="00A94F47">
        <w:rPr>
          <w:sz w:val="24"/>
          <w:szCs w:val="24"/>
        </w:rPr>
        <w:t xml:space="preserve"> </w:t>
      </w:r>
      <w:r w:rsidRPr="003A7018">
        <w:rPr>
          <w:sz w:val="24"/>
          <w:szCs w:val="24"/>
        </w:rPr>
        <w:t xml:space="preserve"> </w:t>
      </w:r>
      <w:r w:rsidR="00B71F13" w:rsidRPr="003A7018">
        <w:rPr>
          <w:sz w:val="24"/>
          <w:szCs w:val="24"/>
        </w:rPr>
        <w:t>человек</w:t>
      </w:r>
      <w:r w:rsidR="00251D98" w:rsidRPr="003A7018">
        <w:rPr>
          <w:sz w:val="24"/>
          <w:szCs w:val="24"/>
        </w:rPr>
        <w:t>.</w:t>
      </w:r>
    </w:p>
    <w:p w:rsidR="00E56501" w:rsidRPr="0045638B" w:rsidRDefault="00251D98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  Для дошкольников до 6 лет продолж</w:t>
      </w:r>
      <w:r w:rsidR="00DB53ED">
        <w:rPr>
          <w:sz w:val="24"/>
          <w:szCs w:val="24"/>
        </w:rPr>
        <w:t xml:space="preserve">или </w:t>
      </w:r>
      <w:r w:rsidR="00DB53ED" w:rsidRPr="003A7018">
        <w:rPr>
          <w:sz w:val="24"/>
          <w:szCs w:val="24"/>
        </w:rPr>
        <w:t>функционировать</w:t>
      </w:r>
      <w:r w:rsidR="003A7018" w:rsidRPr="003A7018">
        <w:rPr>
          <w:sz w:val="24"/>
          <w:szCs w:val="24"/>
        </w:rPr>
        <w:t xml:space="preserve"> клуб </w:t>
      </w:r>
      <w:r w:rsidRPr="0045638B">
        <w:rPr>
          <w:sz w:val="24"/>
          <w:szCs w:val="24"/>
        </w:rPr>
        <w:t>«Детская аэробика»</w:t>
      </w:r>
      <w:r w:rsidR="00A94F47">
        <w:rPr>
          <w:sz w:val="24"/>
          <w:szCs w:val="24"/>
        </w:rPr>
        <w:t>, «Гимнастика»</w:t>
      </w:r>
      <w:r w:rsidRPr="0045638B">
        <w:rPr>
          <w:sz w:val="24"/>
          <w:szCs w:val="24"/>
        </w:rPr>
        <w:t xml:space="preserve">. Общий охват детей  </w:t>
      </w:r>
      <w:r w:rsidR="00B71F13" w:rsidRPr="0045638B">
        <w:rPr>
          <w:sz w:val="24"/>
          <w:szCs w:val="24"/>
        </w:rPr>
        <w:t xml:space="preserve"> </w:t>
      </w:r>
      <w:r w:rsidR="000C7256">
        <w:rPr>
          <w:sz w:val="24"/>
          <w:szCs w:val="24"/>
        </w:rPr>
        <w:t>58</w:t>
      </w:r>
      <w:r w:rsidR="00A94F47">
        <w:rPr>
          <w:sz w:val="24"/>
          <w:szCs w:val="24"/>
        </w:rPr>
        <w:t xml:space="preserve"> </w:t>
      </w:r>
      <w:r w:rsidR="00E47C68" w:rsidRPr="003A7018">
        <w:rPr>
          <w:sz w:val="24"/>
          <w:szCs w:val="24"/>
        </w:rPr>
        <w:t>чел.</w:t>
      </w:r>
    </w:p>
    <w:p w:rsidR="0045638B" w:rsidRDefault="0045638B" w:rsidP="0066450E">
      <w:pPr>
        <w:spacing w:line="276" w:lineRule="auto"/>
        <w:jc w:val="both"/>
        <w:rPr>
          <w:b/>
          <w:sz w:val="24"/>
          <w:szCs w:val="24"/>
        </w:rPr>
      </w:pPr>
    </w:p>
    <w:p w:rsidR="00733531" w:rsidRPr="0045638B" w:rsidRDefault="000F696D" w:rsidP="0066450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B3BB5">
        <w:rPr>
          <w:b/>
          <w:sz w:val="24"/>
          <w:szCs w:val="24"/>
        </w:rPr>
        <w:t xml:space="preserve">. </w:t>
      </w:r>
      <w:r w:rsidR="00CB72A2" w:rsidRPr="0045638B">
        <w:rPr>
          <w:b/>
          <w:sz w:val="24"/>
          <w:szCs w:val="24"/>
        </w:rPr>
        <w:t xml:space="preserve">Основные выводы и перспективные </w:t>
      </w:r>
      <w:r w:rsidR="00251D98" w:rsidRPr="0045638B">
        <w:rPr>
          <w:b/>
          <w:sz w:val="24"/>
          <w:szCs w:val="24"/>
        </w:rPr>
        <w:t>н</w:t>
      </w:r>
      <w:r w:rsidR="00494BA5">
        <w:rPr>
          <w:b/>
          <w:sz w:val="24"/>
          <w:szCs w:val="24"/>
        </w:rPr>
        <w:t>аправления деятельности на 201</w:t>
      </w:r>
      <w:r w:rsidR="000C7256">
        <w:rPr>
          <w:b/>
          <w:sz w:val="24"/>
          <w:szCs w:val="24"/>
        </w:rPr>
        <w:t xml:space="preserve">9-2020 </w:t>
      </w:r>
      <w:r w:rsidR="00CB72A2" w:rsidRPr="0045638B">
        <w:rPr>
          <w:b/>
          <w:sz w:val="24"/>
          <w:szCs w:val="24"/>
        </w:rPr>
        <w:t>учебный год.</w:t>
      </w:r>
    </w:p>
    <w:p w:rsidR="00733531" w:rsidRPr="0045638B" w:rsidRDefault="00EB3BB5" w:rsidP="00DB53E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деятельности </w:t>
      </w:r>
      <w:r w:rsidR="002F1023" w:rsidRPr="0045638B">
        <w:rPr>
          <w:sz w:val="24"/>
          <w:szCs w:val="24"/>
        </w:rPr>
        <w:t>Центр</w:t>
      </w:r>
      <w:r w:rsidR="00477ECC">
        <w:rPr>
          <w:sz w:val="24"/>
          <w:szCs w:val="24"/>
        </w:rPr>
        <w:t>а детского творчества</w:t>
      </w:r>
      <w:r w:rsidR="002F1023" w:rsidRPr="0045638B">
        <w:rPr>
          <w:sz w:val="24"/>
          <w:szCs w:val="24"/>
        </w:rPr>
        <w:t xml:space="preserve"> показал, что минувший год был очень напряженным и в то же время плодотворным, таким образом:</w:t>
      </w:r>
    </w:p>
    <w:p w:rsidR="000B1970" w:rsidRPr="004A06C8" w:rsidRDefault="000B1970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t xml:space="preserve">Деятельность </w:t>
      </w:r>
      <w:r w:rsidR="00477ECC" w:rsidRPr="004A06C8">
        <w:rPr>
          <w:sz w:val="24"/>
          <w:szCs w:val="24"/>
        </w:rPr>
        <w:t xml:space="preserve"> ЦДТ </w:t>
      </w:r>
      <w:r w:rsidR="00DB53ED" w:rsidRPr="004A06C8">
        <w:rPr>
          <w:sz w:val="24"/>
          <w:szCs w:val="24"/>
        </w:rPr>
        <w:t>строилась</w:t>
      </w:r>
      <w:r w:rsidR="00887412" w:rsidRPr="004A06C8">
        <w:rPr>
          <w:sz w:val="24"/>
          <w:szCs w:val="24"/>
        </w:rPr>
        <w:t xml:space="preserve"> </w:t>
      </w:r>
      <w:r w:rsidRPr="004A06C8">
        <w:rPr>
          <w:sz w:val="24"/>
          <w:szCs w:val="24"/>
        </w:rPr>
        <w:t xml:space="preserve"> в соответствии с целями и задачами, поставленными перед педагогическим коллективом</w:t>
      </w:r>
      <w:r w:rsidR="00887412" w:rsidRPr="004A06C8">
        <w:rPr>
          <w:sz w:val="24"/>
          <w:szCs w:val="24"/>
        </w:rPr>
        <w:t>.</w:t>
      </w:r>
    </w:p>
    <w:p w:rsidR="00A238D3" w:rsidRPr="004A06C8" w:rsidRDefault="00A238D3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t>Программное обеспечение образовательного процесса соответствовало требованиям нормативно-правовых документов, приоритетным запросам детей и родителей.</w:t>
      </w:r>
    </w:p>
    <w:p w:rsidR="002F1023" w:rsidRPr="004A06C8" w:rsidRDefault="00317235" w:rsidP="0066450E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lastRenderedPageBreak/>
        <w:t xml:space="preserve">Количественный состав детей </w:t>
      </w:r>
      <w:r w:rsidR="002F1023" w:rsidRPr="004A06C8">
        <w:rPr>
          <w:sz w:val="24"/>
          <w:szCs w:val="24"/>
        </w:rPr>
        <w:t xml:space="preserve"> остается стабильным</w:t>
      </w:r>
      <w:r w:rsidR="00066A8A" w:rsidRPr="004A06C8">
        <w:rPr>
          <w:sz w:val="24"/>
          <w:szCs w:val="24"/>
        </w:rPr>
        <w:t>.</w:t>
      </w:r>
    </w:p>
    <w:p w:rsidR="00E56501" w:rsidRPr="004A06C8" w:rsidRDefault="00E56501" w:rsidP="0066450E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t>Средняя посещаемо</w:t>
      </w:r>
      <w:r w:rsidR="00EB3BB5" w:rsidRPr="004A06C8">
        <w:rPr>
          <w:sz w:val="24"/>
          <w:szCs w:val="24"/>
        </w:rPr>
        <w:t>сть учебных занятий составила 6</w:t>
      </w:r>
      <w:r w:rsidR="004A06C8" w:rsidRPr="004A06C8">
        <w:rPr>
          <w:sz w:val="24"/>
          <w:szCs w:val="24"/>
        </w:rPr>
        <w:t>8</w:t>
      </w:r>
      <w:r w:rsidRPr="004A06C8">
        <w:rPr>
          <w:sz w:val="24"/>
          <w:szCs w:val="24"/>
        </w:rPr>
        <w:t xml:space="preserve">-100%. </w:t>
      </w:r>
    </w:p>
    <w:p w:rsidR="00E56501" w:rsidRPr="0045638B" w:rsidRDefault="00A2345B" w:rsidP="0066450E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t>Отмечается высокий уровень освоения образовательных программ. Полнота реализации программ</w:t>
      </w:r>
      <w:r>
        <w:rPr>
          <w:sz w:val="24"/>
          <w:szCs w:val="24"/>
        </w:rPr>
        <w:t xml:space="preserve">  составляет </w:t>
      </w:r>
      <w:r w:rsidR="00E56501" w:rsidRPr="0045638B">
        <w:rPr>
          <w:sz w:val="24"/>
          <w:szCs w:val="24"/>
        </w:rPr>
        <w:t xml:space="preserve"> </w:t>
      </w:r>
      <w:r w:rsidR="000C7256">
        <w:rPr>
          <w:sz w:val="24"/>
          <w:szCs w:val="24"/>
        </w:rPr>
        <w:t>98,6</w:t>
      </w:r>
      <w:r w:rsidR="004A06C8">
        <w:rPr>
          <w:sz w:val="24"/>
          <w:szCs w:val="24"/>
        </w:rPr>
        <w:t xml:space="preserve"> </w:t>
      </w:r>
      <w:r w:rsidR="00E56501" w:rsidRPr="0045638B">
        <w:rPr>
          <w:sz w:val="24"/>
          <w:szCs w:val="24"/>
        </w:rPr>
        <w:t>% .</w:t>
      </w:r>
    </w:p>
    <w:p w:rsidR="00A238D3" w:rsidRDefault="00A2345B" w:rsidP="0066450E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Сохранились высокие показатели творческой отчетности и достижений детских творческих коллективов,  отдельных учащихся, педагогических работников.</w:t>
      </w:r>
    </w:p>
    <w:p w:rsidR="000B1970" w:rsidRPr="0045638B" w:rsidRDefault="000B1970" w:rsidP="0066450E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Продолжается работа по сохранению кадрового состава.</w:t>
      </w:r>
    </w:p>
    <w:p w:rsidR="00B13A82" w:rsidRDefault="00A2345B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 w:rsidRPr="00B13A82">
        <w:rPr>
          <w:sz w:val="24"/>
          <w:szCs w:val="24"/>
        </w:rPr>
        <w:t>План</w:t>
      </w:r>
      <w:r w:rsidR="00B13A82" w:rsidRPr="00B13A82">
        <w:rPr>
          <w:sz w:val="24"/>
          <w:szCs w:val="24"/>
        </w:rPr>
        <w:t xml:space="preserve">овая </w:t>
      </w:r>
      <w:proofErr w:type="spellStart"/>
      <w:r w:rsidR="00B13A82" w:rsidRPr="00B13A82">
        <w:rPr>
          <w:sz w:val="24"/>
          <w:szCs w:val="24"/>
        </w:rPr>
        <w:t>учебно</w:t>
      </w:r>
      <w:proofErr w:type="spellEnd"/>
      <w:r w:rsidR="00B13A82" w:rsidRPr="00B13A82">
        <w:rPr>
          <w:sz w:val="24"/>
          <w:szCs w:val="24"/>
        </w:rPr>
        <w:t xml:space="preserve"> –</w:t>
      </w:r>
      <w:r w:rsidR="00887412">
        <w:rPr>
          <w:sz w:val="24"/>
          <w:szCs w:val="24"/>
        </w:rPr>
        <w:t xml:space="preserve"> </w:t>
      </w:r>
      <w:r w:rsidR="00B13A82" w:rsidRPr="00B13A82">
        <w:rPr>
          <w:sz w:val="24"/>
          <w:szCs w:val="24"/>
        </w:rPr>
        <w:t>воспитательная, спортивно –</w:t>
      </w:r>
      <w:r w:rsidR="00066A8A">
        <w:rPr>
          <w:sz w:val="24"/>
          <w:szCs w:val="24"/>
        </w:rPr>
        <w:t xml:space="preserve"> </w:t>
      </w:r>
      <w:r w:rsidR="00B13A82" w:rsidRPr="00B13A82">
        <w:rPr>
          <w:sz w:val="24"/>
          <w:szCs w:val="24"/>
        </w:rPr>
        <w:t xml:space="preserve">массовая, методическая работа </w:t>
      </w:r>
      <w:r w:rsidRPr="00B13A82">
        <w:rPr>
          <w:sz w:val="24"/>
          <w:szCs w:val="24"/>
        </w:rPr>
        <w:t xml:space="preserve"> выполнен</w:t>
      </w:r>
      <w:r w:rsidR="00B13A82" w:rsidRPr="00B13A82">
        <w:rPr>
          <w:sz w:val="24"/>
          <w:szCs w:val="24"/>
        </w:rPr>
        <w:t>а</w:t>
      </w:r>
      <w:r w:rsidRPr="00B13A82">
        <w:rPr>
          <w:sz w:val="24"/>
          <w:szCs w:val="24"/>
        </w:rPr>
        <w:t xml:space="preserve">. </w:t>
      </w:r>
    </w:p>
    <w:p w:rsidR="00A2345B" w:rsidRPr="00B13A82" w:rsidRDefault="00477ECC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 в </w:t>
      </w:r>
      <w:r w:rsidR="000C7256">
        <w:rPr>
          <w:sz w:val="24"/>
          <w:szCs w:val="24"/>
        </w:rPr>
        <w:t>8</w:t>
      </w:r>
      <w:r w:rsidR="00A2345B" w:rsidRPr="00B13A82">
        <w:rPr>
          <w:sz w:val="24"/>
          <w:szCs w:val="24"/>
        </w:rPr>
        <w:t xml:space="preserve"> раз прошел Республиканский фестиваль – конкурс театров детско-юношеской моды «Планета красоты»</w:t>
      </w:r>
      <w:r w:rsidR="00B13A82" w:rsidRPr="00B13A82">
        <w:rPr>
          <w:sz w:val="24"/>
          <w:szCs w:val="24"/>
        </w:rPr>
        <w:t>.</w:t>
      </w:r>
    </w:p>
    <w:p w:rsidR="00B13A82" w:rsidRPr="004A06C8" w:rsidRDefault="00B13A82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 w:rsidRPr="004A06C8">
        <w:rPr>
          <w:sz w:val="24"/>
          <w:szCs w:val="24"/>
        </w:rPr>
        <w:t>1</w:t>
      </w:r>
      <w:r w:rsidR="000C7256">
        <w:rPr>
          <w:sz w:val="24"/>
          <w:szCs w:val="24"/>
        </w:rPr>
        <w:t>4</w:t>
      </w:r>
      <w:r w:rsidRPr="004A06C8">
        <w:rPr>
          <w:sz w:val="24"/>
          <w:szCs w:val="24"/>
        </w:rPr>
        <w:t xml:space="preserve"> педагогов дополнительного образования прин</w:t>
      </w:r>
      <w:r w:rsidR="00887412" w:rsidRPr="004A06C8">
        <w:rPr>
          <w:sz w:val="24"/>
          <w:szCs w:val="24"/>
        </w:rPr>
        <w:t>яли</w:t>
      </w:r>
      <w:r w:rsidRPr="004A06C8">
        <w:rPr>
          <w:sz w:val="24"/>
          <w:szCs w:val="24"/>
        </w:rPr>
        <w:t xml:space="preserve"> активное участие в </w:t>
      </w:r>
      <w:r w:rsidR="004A06C8" w:rsidRPr="004A06C8">
        <w:rPr>
          <w:sz w:val="24"/>
          <w:szCs w:val="24"/>
        </w:rPr>
        <w:t>2</w:t>
      </w:r>
      <w:r w:rsidR="000C7256">
        <w:rPr>
          <w:sz w:val="24"/>
          <w:szCs w:val="24"/>
        </w:rPr>
        <w:t xml:space="preserve">5 </w:t>
      </w:r>
      <w:r w:rsidRPr="004A06C8">
        <w:rPr>
          <w:sz w:val="24"/>
          <w:szCs w:val="24"/>
        </w:rPr>
        <w:t>различных профессиона</w:t>
      </w:r>
      <w:r w:rsidR="000C7256">
        <w:rPr>
          <w:sz w:val="24"/>
          <w:szCs w:val="24"/>
        </w:rPr>
        <w:t>льных конкурсах, опубликовано 104</w:t>
      </w:r>
      <w:r w:rsidRPr="004A06C8">
        <w:rPr>
          <w:sz w:val="24"/>
          <w:szCs w:val="24"/>
        </w:rPr>
        <w:t xml:space="preserve"> методических материал</w:t>
      </w:r>
      <w:r w:rsidR="000C7256">
        <w:rPr>
          <w:sz w:val="24"/>
          <w:szCs w:val="24"/>
        </w:rPr>
        <w:t>а</w:t>
      </w:r>
      <w:r w:rsidRPr="004A06C8">
        <w:rPr>
          <w:sz w:val="24"/>
          <w:szCs w:val="24"/>
        </w:rPr>
        <w:t>.</w:t>
      </w:r>
    </w:p>
    <w:p w:rsidR="000B1970" w:rsidRDefault="000B1970" w:rsidP="0066450E">
      <w:pPr>
        <w:numPr>
          <w:ilvl w:val="0"/>
          <w:numId w:val="8"/>
        </w:numPr>
        <w:shd w:val="clear" w:color="auto" w:fill="FFFFFF"/>
        <w:spacing w:before="240" w:after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Отмечается положительная тенденция на увеличение вовлеченности родителей в деятельность учреждения.</w:t>
      </w:r>
    </w:p>
    <w:p w:rsidR="000B1970" w:rsidRDefault="000B1970" w:rsidP="00887412">
      <w:pPr>
        <w:shd w:val="clear" w:color="auto" w:fill="FFFFFF"/>
        <w:spacing w:before="240" w:after="24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положительную динамику развития МАОУ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 xml:space="preserve"> детского творчества» были выявлены ряд проблем:</w:t>
      </w:r>
    </w:p>
    <w:p w:rsidR="000B1970" w:rsidRDefault="000B1970" w:rsidP="00887412">
      <w:pPr>
        <w:shd w:val="clear" w:color="auto" w:fill="FFFFFF"/>
        <w:spacing w:before="240" w:after="24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недостаточное соответствие ресурсов (кадровых, финансовых, </w:t>
      </w:r>
      <w:proofErr w:type="spellStart"/>
      <w:r>
        <w:rPr>
          <w:sz w:val="24"/>
          <w:szCs w:val="24"/>
        </w:rPr>
        <w:t>материаль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ехнических, методических) возрастающему социальному заказу в области технического творчества.</w:t>
      </w:r>
    </w:p>
    <w:p w:rsidR="000B1970" w:rsidRDefault="000B1970" w:rsidP="00887412">
      <w:pPr>
        <w:shd w:val="clear" w:color="auto" w:fill="FFFFFF"/>
        <w:spacing w:before="240" w:after="240"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87412">
        <w:rPr>
          <w:sz w:val="24"/>
          <w:szCs w:val="24"/>
        </w:rPr>
        <w:t xml:space="preserve"> </w:t>
      </w:r>
      <w:r>
        <w:rPr>
          <w:sz w:val="24"/>
          <w:szCs w:val="24"/>
        </w:rPr>
        <w:t>небольшой процент педагогов без квалификационный категории;</w:t>
      </w:r>
      <w:proofErr w:type="gramEnd"/>
    </w:p>
    <w:p w:rsidR="000B1970" w:rsidRDefault="000B1970" w:rsidP="00887412">
      <w:pPr>
        <w:spacing w:line="276" w:lineRule="auto"/>
        <w:ind w:firstLine="567"/>
        <w:jc w:val="both"/>
        <w:rPr>
          <w:sz w:val="24"/>
          <w:szCs w:val="24"/>
        </w:rPr>
      </w:pPr>
      <w:r w:rsidRPr="000B1970">
        <w:rPr>
          <w:sz w:val="24"/>
          <w:szCs w:val="24"/>
        </w:rPr>
        <w:t>- прослеживается положительная д</w:t>
      </w:r>
      <w:r>
        <w:rPr>
          <w:sz w:val="24"/>
          <w:szCs w:val="24"/>
        </w:rPr>
        <w:t xml:space="preserve">инамика результатов достижений учащихся </w:t>
      </w:r>
      <w:r w:rsidRPr="000B1970">
        <w:rPr>
          <w:sz w:val="24"/>
          <w:szCs w:val="24"/>
        </w:rPr>
        <w:t>Центра детского творчества в</w:t>
      </w:r>
      <w:r>
        <w:rPr>
          <w:sz w:val="24"/>
          <w:szCs w:val="24"/>
        </w:rPr>
        <w:t xml:space="preserve"> конкурсах, фестивалях</w:t>
      </w:r>
      <w:r w:rsidRPr="000B19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соревнованиях, </w:t>
      </w:r>
      <w:r w:rsidRPr="000B1970">
        <w:rPr>
          <w:sz w:val="24"/>
          <w:szCs w:val="24"/>
        </w:rPr>
        <w:t xml:space="preserve">однако, процент участия в данных </w:t>
      </w:r>
      <w:r>
        <w:rPr>
          <w:sz w:val="24"/>
          <w:szCs w:val="24"/>
        </w:rPr>
        <w:t xml:space="preserve">мероприятиях </w:t>
      </w:r>
      <w:r w:rsidRPr="000B1970">
        <w:rPr>
          <w:sz w:val="24"/>
          <w:szCs w:val="24"/>
        </w:rPr>
        <w:t>от общего числа</w:t>
      </w:r>
      <w:r w:rsidR="00887412">
        <w:rPr>
          <w:sz w:val="24"/>
          <w:szCs w:val="24"/>
        </w:rPr>
        <w:t xml:space="preserve"> учащихся</w:t>
      </w:r>
      <w:r w:rsidRPr="000B1970">
        <w:rPr>
          <w:sz w:val="24"/>
          <w:szCs w:val="24"/>
        </w:rPr>
        <w:t xml:space="preserve">  небольшой. Этот факт требует активизации и оптимизации</w:t>
      </w:r>
      <w:r w:rsidRPr="00503607">
        <w:rPr>
          <w:i/>
          <w:sz w:val="24"/>
          <w:szCs w:val="24"/>
        </w:rPr>
        <w:t xml:space="preserve"> </w:t>
      </w:r>
      <w:r w:rsidRPr="00887412">
        <w:rPr>
          <w:sz w:val="24"/>
          <w:szCs w:val="24"/>
        </w:rPr>
        <w:t xml:space="preserve">работы с талантливыми и одаренными детьми. </w:t>
      </w:r>
    </w:p>
    <w:p w:rsidR="00DB53ED" w:rsidRDefault="00DB53ED" w:rsidP="00DB53ED">
      <w:pPr>
        <w:spacing w:line="276" w:lineRule="auto"/>
        <w:ind w:firstLine="567"/>
        <w:jc w:val="both"/>
        <w:rPr>
          <w:sz w:val="24"/>
          <w:szCs w:val="24"/>
        </w:rPr>
      </w:pPr>
    </w:p>
    <w:p w:rsidR="00E56501" w:rsidRPr="0045638B" w:rsidRDefault="007C06FA" w:rsidP="00DB53ED">
      <w:pPr>
        <w:spacing w:line="276" w:lineRule="auto"/>
        <w:ind w:firstLine="567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 </w:t>
      </w:r>
      <w:r w:rsidR="00D01898" w:rsidRPr="0045638B">
        <w:rPr>
          <w:sz w:val="24"/>
          <w:szCs w:val="24"/>
        </w:rPr>
        <w:t>В связи с этим определены следующие основные направления ближайшего развития Центра детского творчества:</w:t>
      </w:r>
    </w:p>
    <w:p w:rsidR="00B853E1" w:rsidRPr="0045638B" w:rsidRDefault="00B853E1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- реали</w:t>
      </w:r>
      <w:r w:rsidR="00066A8A">
        <w:rPr>
          <w:sz w:val="24"/>
          <w:szCs w:val="24"/>
        </w:rPr>
        <w:t xml:space="preserve">зовывать </w:t>
      </w:r>
      <w:proofErr w:type="gramStart"/>
      <w:r w:rsidR="00066A8A">
        <w:rPr>
          <w:sz w:val="24"/>
          <w:szCs w:val="24"/>
        </w:rPr>
        <w:t>задачи</w:t>
      </w:r>
      <w:proofErr w:type="gramEnd"/>
      <w:r w:rsidR="00066A8A">
        <w:rPr>
          <w:sz w:val="24"/>
          <w:szCs w:val="24"/>
        </w:rPr>
        <w:t xml:space="preserve"> обозначенные в П</w:t>
      </w:r>
      <w:r w:rsidRPr="0045638B">
        <w:rPr>
          <w:sz w:val="24"/>
          <w:szCs w:val="24"/>
        </w:rPr>
        <w:t>рограмме развития Центра детского творчества;</w:t>
      </w:r>
    </w:p>
    <w:p w:rsidR="00781F50" w:rsidRDefault="00B13A82" w:rsidP="00781F50">
      <w:pPr>
        <w:pStyle w:val="a5"/>
        <w:spacing w:after="0" w:line="276" w:lineRule="auto"/>
        <w:jc w:val="both"/>
        <w:rPr>
          <w:color w:val="000000"/>
          <w:shd w:val="clear" w:color="auto" w:fill="FFFFFF"/>
        </w:rPr>
      </w:pPr>
      <w:r w:rsidRPr="00781F50">
        <w:t xml:space="preserve">- </w:t>
      </w:r>
      <w:r w:rsidR="00781F50" w:rsidRPr="00781F50">
        <w:t xml:space="preserve"> привлекать </w:t>
      </w:r>
      <w:r w:rsidR="00781F50" w:rsidRPr="00781F50">
        <w:rPr>
          <w:color w:val="000000"/>
          <w:shd w:val="clear" w:color="auto" w:fill="FFFFFF"/>
        </w:rPr>
        <w:t xml:space="preserve"> подрастающее поколение  города в активную творческую, техническую, инновационную деятельность на основе освоения современных технологий в Детском технопарке «</w:t>
      </w:r>
      <w:proofErr w:type="spellStart"/>
      <w:r w:rsidR="00781F50" w:rsidRPr="00781F50">
        <w:rPr>
          <w:color w:val="000000"/>
          <w:shd w:val="clear" w:color="auto" w:fill="FFFFFF"/>
        </w:rPr>
        <w:t>Квантолаб</w:t>
      </w:r>
      <w:proofErr w:type="spellEnd"/>
      <w:r w:rsidR="00781F50" w:rsidRPr="00781F50">
        <w:rPr>
          <w:color w:val="000000"/>
          <w:shd w:val="clear" w:color="auto" w:fill="FFFFFF"/>
        </w:rPr>
        <w:t>»;</w:t>
      </w:r>
    </w:p>
    <w:p w:rsidR="00781F50" w:rsidRPr="00781F50" w:rsidRDefault="00781F50" w:rsidP="00781F50">
      <w:pPr>
        <w:pStyle w:val="a5"/>
        <w:spacing w:after="0" w:line="276" w:lineRule="auto"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 </w:t>
      </w:r>
      <w:r w:rsidRPr="00781F50">
        <w:rPr>
          <w:color w:val="000000"/>
        </w:rPr>
        <w:t>Повышать  уровень профессионального мастерства педагогических работников путем активизации их участия в мероприятиях различного уровня и интегративного взаимодействия;</w:t>
      </w:r>
    </w:p>
    <w:p w:rsidR="007C06FA" w:rsidRPr="0045638B" w:rsidRDefault="00E56501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>-</w:t>
      </w:r>
      <w:r w:rsidR="00A62EDA" w:rsidRPr="0045638B">
        <w:rPr>
          <w:sz w:val="24"/>
          <w:szCs w:val="24"/>
        </w:rPr>
        <w:t xml:space="preserve">активизировать </w:t>
      </w:r>
      <w:r w:rsidR="005C6CD4" w:rsidRPr="0045638B">
        <w:rPr>
          <w:sz w:val="24"/>
          <w:szCs w:val="24"/>
        </w:rPr>
        <w:t>расширение сферы использования информационно-коммуникативных технологий;</w:t>
      </w:r>
    </w:p>
    <w:p w:rsidR="00DB53ED" w:rsidRDefault="00A62EDA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- продолжить работу </w:t>
      </w:r>
      <w:proofErr w:type="gramStart"/>
      <w:r w:rsidRPr="0045638B">
        <w:rPr>
          <w:sz w:val="24"/>
          <w:szCs w:val="24"/>
        </w:rPr>
        <w:t>по</w:t>
      </w:r>
      <w:proofErr w:type="gramEnd"/>
      <w:r w:rsidRPr="0045638B">
        <w:rPr>
          <w:sz w:val="24"/>
          <w:szCs w:val="24"/>
        </w:rPr>
        <w:t xml:space="preserve"> </w:t>
      </w:r>
      <w:r w:rsidR="007C06FA" w:rsidRPr="0045638B">
        <w:rPr>
          <w:sz w:val="24"/>
          <w:szCs w:val="24"/>
        </w:rPr>
        <w:t xml:space="preserve"> </w:t>
      </w:r>
      <w:r w:rsidR="005C6CD4" w:rsidRPr="0045638B">
        <w:rPr>
          <w:rFonts w:ascii="Symbol" w:eastAsia="Symbol" w:hAnsi="Symbol" w:cs="Symbol"/>
          <w:sz w:val="24"/>
          <w:szCs w:val="24"/>
        </w:rPr>
        <w:t></w:t>
      </w:r>
      <w:proofErr w:type="gramStart"/>
      <w:r w:rsidR="005C6CD4" w:rsidRPr="0045638B">
        <w:rPr>
          <w:sz w:val="24"/>
          <w:szCs w:val="24"/>
        </w:rPr>
        <w:t>социализация</w:t>
      </w:r>
      <w:proofErr w:type="gramEnd"/>
      <w:r w:rsidR="005C6CD4" w:rsidRPr="0045638B">
        <w:rPr>
          <w:sz w:val="24"/>
          <w:szCs w:val="24"/>
        </w:rPr>
        <w:t xml:space="preserve"> детей, находящихся в трудной жизненной ситуации</w:t>
      </w:r>
      <w:r w:rsidR="00DB53ED">
        <w:rPr>
          <w:sz w:val="24"/>
          <w:szCs w:val="24"/>
        </w:rPr>
        <w:t xml:space="preserve">; </w:t>
      </w:r>
      <w:r w:rsidR="005C6CD4" w:rsidRPr="0045638B">
        <w:rPr>
          <w:sz w:val="24"/>
          <w:szCs w:val="24"/>
        </w:rPr>
        <w:t xml:space="preserve"> </w:t>
      </w:r>
    </w:p>
    <w:p w:rsidR="005C6CD4" w:rsidRPr="0045638B" w:rsidRDefault="00D75FB5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t xml:space="preserve">-  продолжить работу по </w:t>
      </w:r>
      <w:r w:rsidR="005C6CD4" w:rsidRPr="0045638B">
        <w:rPr>
          <w:sz w:val="24"/>
          <w:szCs w:val="24"/>
        </w:rPr>
        <w:t>выявлени</w:t>
      </w:r>
      <w:r w:rsidRPr="0045638B">
        <w:rPr>
          <w:sz w:val="24"/>
          <w:szCs w:val="24"/>
        </w:rPr>
        <w:t>ю</w:t>
      </w:r>
      <w:r w:rsidR="005C6CD4" w:rsidRPr="0045638B">
        <w:rPr>
          <w:sz w:val="24"/>
          <w:szCs w:val="24"/>
        </w:rPr>
        <w:t xml:space="preserve"> и стимулировани</w:t>
      </w:r>
      <w:r w:rsidRPr="0045638B">
        <w:rPr>
          <w:sz w:val="24"/>
          <w:szCs w:val="24"/>
        </w:rPr>
        <w:t>ю</w:t>
      </w:r>
      <w:r w:rsidR="005C6CD4" w:rsidRPr="0045638B">
        <w:rPr>
          <w:sz w:val="24"/>
          <w:szCs w:val="24"/>
        </w:rPr>
        <w:t xml:space="preserve"> одарённых детей;</w:t>
      </w:r>
    </w:p>
    <w:p w:rsidR="00887412" w:rsidRDefault="00887412" w:rsidP="0066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активизировать участие в </w:t>
      </w:r>
      <w:proofErr w:type="spellStart"/>
      <w:r>
        <w:rPr>
          <w:sz w:val="24"/>
          <w:szCs w:val="24"/>
        </w:rPr>
        <w:t>грантовых</w:t>
      </w:r>
      <w:proofErr w:type="spellEnd"/>
      <w:r>
        <w:rPr>
          <w:sz w:val="24"/>
          <w:szCs w:val="24"/>
        </w:rPr>
        <w:t xml:space="preserve"> конкурсах</w:t>
      </w:r>
      <w:r w:rsidR="00DB53ED">
        <w:rPr>
          <w:sz w:val="24"/>
          <w:szCs w:val="24"/>
        </w:rPr>
        <w:t>;</w:t>
      </w:r>
    </w:p>
    <w:p w:rsidR="00B13A82" w:rsidRPr="0045638B" w:rsidRDefault="00B13A82" w:rsidP="0066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работу по сбору методического материала для публикаций и участия в конкурсах методических материалов;</w:t>
      </w:r>
    </w:p>
    <w:p w:rsidR="00A114AD" w:rsidRPr="0045638B" w:rsidRDefault="00A114AD" w:rsidP="0066450E">
      <w:pPr>
        <w:spacing w:line="276" w:lineRule="auto"/>
        <w:jc w:val="both"/>
        <w:rPr>
          <w:sz w:val="24"/>
          <w:szCs w:val="24"/>
        </w:rPr>
      </w:pPr>
      <w:r w:rsidRPr="0045638B">
        <w:rPr>
          <w:sz w:val="24"/>
          <w:szCs w:val="24"/>
        </w:rPr>
        <w:lastRenderedPageBreak/>
        <w:t>- обеспечить совершенствование материально – технического обеспечения Центра детского творчества</w:t>
      </w:r>
    </w:p>
    <w:p w:rsidR="00781F50" w:rsidRDefault="00A238D3" w:rsidP="00781F50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638B">
        <w:rPr>
          <w:rFonts w:ascii="Times New Roman" w:hAnsi="Times New Roman"/>
          <w:sz w:val="24"/>
          <w:szCs w:val="24"/>
        </w:rPr>
        <w:t>- продолжить работу по привлечению родителей в образовательный процесс</w:t>
      </w:r>
      <w:r w:rsidR="00781F50">
        <w:rPr>
          <w:rFonts w:ascii="Times New Roman" w:hAnsi="Times New Roman"/>
          <w:sz w:val="24"/>
          <w:szCs w:val="24"/>
        </w:rPr>
        <w:t>;</w:t>
      </w:r>
    </w:p>
    <w:p w:rsidR="001442E4" w:rsidRPr="00781F50" w:rsidRDefault="00781F50" w:rsidP="0066450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1F50">
        <w:rPr>
          <w:rFonts w:ascii="Times New Roman" w:hAnsi="Times New Roman"/>
          <w:color w:val="000000"/>
          <w:sz w:val="24"/>
          <w:szCs w:val="24"/>
        </w:rPr>
        <w:t>формировать механизма интенсивного сетевого взаимодействия с различными образовательными учреждениями, предприятиями, социальными партнерами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1F69" w:rsidRDefault="00811F69" w:rsidP="00811F69">
      <w:pPr>
        <w:spacing w:line="276" w:lineRule="auto"/>
        <w:ind w:firstLine="708"/>
        <w:jc w:val="right"/>
      </w:pPr>
    </w:p>
    <w:p w:rsidR="00811F69" w:rsidRDefault="00811F69" w:rsidP="00811F69">
      <w:pPr>
        <w:spacing w:line="276" w:lineRule="auto"/>
        <w:ind w:firstLine="708"/>
        <w:jc w:val="right"/>
      </w:pPr>
    </w:p>
    <w:p w:rsidR="00811F69" w:rsidRDefault="00811F69" w:rsidP="00811F69">
      <w:pPr>
        <w:spacing w:line="276" w:lineRule="auto"/>
        <w:ind w:firstLine="708"/>
        <w:jc w:val="right"/>
      </w:pPr>
    </w:p>
    <w:sectPr w:rsidR="00811F69" w:rsidSect="003F353C">
      <w:footerReference w:type="default" r:id="rId9"/>
      <w:pgSz w:w="11906" w:h="16838"/>
      <w:pgMar w:top="1134" w:right="850" w:bottom="1134" w:left="1701" w:header="1361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FA" w:rsidRDefault="001F5BFA" w:rsidP="00984C22">
      <w:r>
        <w:separator/>
      </w:r>
    </w:p>
  </w:endnote>
  <w:endnote w:type="continuationSeparator" w:id="0">
    <w:p w:rsidR="001F5BFA" w:rsidRDefault="001F5BFA" w:rsidP="0098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&amp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6" w:rsidRPr="003F353C" w:rsidRDefault="000C7256">
    <w:pPr>
      <w:pStyle w:val="ac"/>
      <w:jc w:val="right"/>
      <w:rPr>
        <w:sz w:val="20"/>
        <w:szCs w:val="20"/>
      </w:rPr>
    </w:pPr>
    <w:r w:rsidRPr="003F353C">
      <w:rPr>
        <w:sz w:val="20"/>
        <w:szCs w:val="20"/>
      </w:rPr>
      <w:fldChar w:fldCharType="begin"/>
    </w:r>
    <w:r w:rsidRPr="003F353C">
      <w:rPr>
        <w:sz w:val="20"/>
        <w:szCs w:val="20"/>
      </w:rPr>
      <w:instrText xml:space="preserve"> PAGE   \* MERGEFORMAT </w:instrText>
    </w:r>
    <w:r w:rsidRPr="003F353C">
      <w:rPr>
        <w:sz w:val="20"/>
        <w:szCs w:val="20"/>
      </w:rPr>
      <w:fldChar w:fldCharType="separate"/>
    </w:r>
    <w:r w:rsidR="00D26803">
      <w:rPr>
        <w:noProof/>
        <w:sz w:val="20"/>
        <w:szCs w:val="20"/>
      </w:rPr>
      <w:t>20</w:t>
    </w:r>
    <w:r w:rsidRPr="003F353C">
      <w:rPr>
        <w:sz w:val="20"/>
        <w:szCs w:val="20"/>
      </w:rPr>
      <w:fldChar w:fldCharType="end"/>
    </w:r>
  </w:p>
  <w:p w:rsidR="000C7256" w:rsidRDefault="000C72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FA" w:rsidRDefault="001F5BFA" w:rsidP="00984C22">
      <w:r>
        <w:separator/>
      </w:r>
    </w:p>
  </w:footnote>
  <w:footnote w:type="continuationSeparator" w:id="0">
    <w:p w:rsidR="001F5BFA" w:rsidRDefault="001F5BFA" w:rsidP="0098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1">
    <w:nsid w:val="001C61D3"/>
    <w:multiLevelType w:val="hybridMultilevel"/>
    <w:tmpl w:val="1C987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44F51"/>
    <w:multiLevelType w:val="hybridMultilevel"/>
    <w:tmpl w:val="899A7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F45DB"/>
    <w:multiLevelType w:val="hybridMultilevel"/>
    <w:tmpl w:val="01465BE4"/>
    <w:lvl w:ilvl="0" w:tplc="C1F8CF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C7CB5"/>
    <w:multiLevelType w:val="hybridMultilevel"/>
    <w:tmpl w:val="E6A2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2AC"/>
    <w:multiLevelType w:val="hybridMultilevel"/>
    <w:tmpl w:val="9656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67DF"/>
    <w:multiLevelType w:val="hybridMultilevel"/>
    <w:tmpl w:val="2B86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584416"/>
    <w:multiLevelType w:val="multilevel"/>
    <w:tmpl w:val="828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367ED"/>
    <w:multiLevelType w:val="hybridMultilevel"/>
    <w:tmpl w:val="BD94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307B"/>
    <w:multiLevelType w:val="multilevel"/>
    <w:tmpl w:val="D6DA1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8822E2"/>
    <w:multiLevelType w:val="hybridMultilevel"/>
    <w:tmpl w:val="CF6C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969E0"/>
    <w:multiLevelType w:val="hybridMultilevel"/>
    <w:tmpl w:val="A3E6257A"/>
    <w:lvl w:ilvl="0" w:tplc="ACE8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2541A5"/>
    <w:multiLevelType w:val="multilevel"/>
    <w:tmpl w:val="3D2047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C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color w:val="0000CD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b/>
        <w:color w:val="0000CD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  <w:b/>
        <w:color w:val="0000CD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color w:val="0000CD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b/>
        <w:color w:val="0000CD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  <w:b/>
        <w:color w:val="0000CD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  <w:b/>
        <w:color w:val="0000CD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hint="default"/>
        <w:b/>
        <w:color w:val="0000CD"/>
      </w:rPr>
    </w:lvl>
  </w:abstractNum>
  <w:abstractNum w:abstractNumId="14">
    <w:nsid w:val="25CA7F45"/>
    <w:multiLevelType w:val="hybridMultilevel"/>
    <w:tmpl w:val="E5E040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87864"/>
    <w:multiLevelType w:val="hybridMultilevel"/>
    <w:tmpl w:val="76EA8874"/>
    <w:lvl w:ilvl="0" w:tplc="C7967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1358C"/>
    <w:multiLevelType w:val="hybridMultilevel"/>
    <w:tmpl w:val="07EAE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A331C"/>
    <w:multiLevelType w:val="multilevel"/>
    <w:tmpl w:val="DE04C0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C13702"/>
    <w:multiLevelType w:val="hybridMultilevel"/>
    <w:tmpl w:val="83C0DCA6"/>
    <w:lvl w:ilvl="0" w:tplc="4D5C58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9766E1"/>
    <w:multiLevelType w:val="hybridMultilevel"/>
    <w:tmpl w:val="26CC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458C9"/>
    <w:multiLevelType w:val="hybridMultilevel"/>
    <w:tmpl w:val="CFE6275E"/>
    <w:lvl w:ilvl="0" w:tplc="C796775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A5B6DAB"/>
    <w:multiLevelType w:val="hybridMultilevel"/>
    <w:tmpl w:val="63B2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5D2D"/>
    <w:multiLevelType w:val="hybridMultilevel"/>
    <w:tmpl w:val="4C3AA780"/>
    <w:lvl w:ilvl="0" w:tplc="440E6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45347"/>
    <w:multiLevelType w:val="hybridMultilevel"/>
    <w:tmpl w:val="2EB4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333E2"/>
    <w:multiLevelType w:val="hybridMultilevel"/>
    <w:tmpl w:val="2D4AD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56C7978"/>
    <w:multiLevelType w:val="hybridMultilevel"/>
    <w:tmpl w:val="814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F3459"/>
    <w:multiLevelType w:val="hybridMultilevel"/>
    <w:tmpl w:val="F5AC6854"/>
    <w:lvl w:ilvl="0" w:tplc="CF5C80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B13EC"/>
    <w:multiLevelType w:val="hybridMultilevel"/>
    <w:tmpl w:val="5C56C366"/>
    <w:lvl w:ilvl="0" w:tplc="80DCF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C1C0C"/>
    <w:multiLevelType w:val="singleLevel"/>
    <w:tmpl w:val="74AA0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3F35F4"/>
    <w:multiLevelType w:val="hybridMultilevel"/>
    <w:tmpl w:val="97FE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6678C3"/>
    <w:multiLevelType w:val="hybridMultilevel"/>
    <w:tmpl w:val="5648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A3612"/>
    <w:multiLevelType w:val="multilevel"/>
    <w:tmpl w:val="2AE87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39538B0"/>
    <w:multiLevelType w:val="hybridMultilevel"/>
    <w:tmpl w:val="00CAC860"/>
    <w:lvl w:ilvl="0" w:tplc="C7967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B2C5E"/>
    <w:multiLevelType w:val="hybridMultilevel"/>
    <w:tmpl w:val="93DC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23AF9"/>
    <w:multiLevelType w:val="hybridMultilevel"/>
    <w:tmpl w:val="68749E92"/>
    <w:lvl w:ilvl="0" w:tplc="C254BDE8">
      <w:start w:val="1"/>
      <w:numFmt w:val="bullet"/>
      <w:lvlText w:val="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254BDE8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537152"/>
    <w:multiLevelType w:val="hybridMultilevel"/>
    <w:tmpl w:val="6948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84143"/>
    <w:multiLevelType w:val="hybridMultilevel"/>
    <w:tmpl w:val="B0B47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060E3"/>
    <w:multiLevelType w:val="hybridMultilevel"/>
    <w:tmpl w:val="97CE2864"/>
    <w:lvl w:ilvl="0" w:tplc="59C8E3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6A689A"/>
    <w:multiLevelType w:val="hybridMultilevel"/>
    <w:tmpl w:val="305488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54B7F32"/>
    <w:multiLevelType w:val="hybridMultilevel"/>
    <w:tmpl w:val="C4DC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3DB"/>
    <w:multiLevelType w:val="hybridMultilevel"/>
    <w:tmpl w:val="320A3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A3BD4"/>
    <w:multiLevelType w:val="multilevel"/>
    <w:tmpl w:val="E50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452906"/>
    <w:multiLevelType w:val="singleLevel"/>
    <w:tmpl w:val="116CA21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CC3C73"/>
    <w:multiLevelType w:val="hybridMultilevel"/>
    <w:tmpl w:val="4164F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E457EE"/>
    <w:multiLevelType w:val="hybridMultilevel"/>
    <w:tmpl w:val="685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20444"/>
    <w:multiLevelType w:val="hybridMultilevel"/>
    <w:tmpl w:val="A55C3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04E5D"/>
    <w:multiLevelType w:val="hybridMultilevel"/>
    <w:tmpl w:val="082869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4"/>
  </w:num>
  <w:num w:numId="8">
    <w:abstractNumId w:val="22"/>
  </w:num>
  <w:num w:numId="9">
    <w:abstractNumId w:val="26"/>
  </w:num>
  <w:num w:numId="10">
    <w:abstractNumId w:val="20"/>
  </w:num>
  <w:num w:numId="1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33"/>
  </w:num>
  <w:num w:numId="16">
    <w:abstractNumId w:val="36"/>
  </w:num>
  <w:num w:numId="17">
    <w:abstractNumId w:val="29"/>
  </w:num>
  <w:num w:numId="18">
    <w:abstractNumId w:val="39"/>
  </w:num>
  <w:num w:numId="19">
    <w:abstractNumId w:val="7"/>
  </w:num>
  <w:num w:numId="20">
    <w:abstractNumId w:val="15"/>
  </w:num>
  <w:num w:numId="21">
    <w:abstractNumId w:val="17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38"/>
  </w:num>
  <w:num w:numId="29">
    <w:abstractNumId w:val="6"/>
  </w:num>
  <w:num w:numId="30">
    <w:abstractNumId w:val="25"/>
  </w:num>
  <w:num w:numId="31">
    <w:abstractNumId w:val="14"/>
  </w:num>
  <w:num w:numId="32">
    <w:abstractNumId w:val="47"/>
  </w:num>
  <w:num w:numId="33">
    <w:abstractNumId w:val="31"/>
  </w:num>
  <w:num w:numId="34">
    <w:abstractNumId w:val="27"/>
  </w:num>
  <w:num w:numId="35">
    <w:abstractNumId w:val="3"/>
  </w:num>
  <w:num w:numId="36">
    <w:abstractNumId w:val="24"/>
  </w:num>
  <w:num w:numId="37">
    <w:abstractNumId w:val="45"/>
  </w:num>
  <w:num w:numId="38">
    <w:abstractNumId w:val="9"/>
  </w:num>
  <w:num w:numId="39">
    <w:abstractNumId w:val="1"/>
  </w:num>
  <w:num w:numId="40">
    <w:abstractNumId w:val="34"/>
  </w:num>
  <w:num w:numId="41">
    <w:abstractNumId w:val="23"/>
  </w:num>
  <w:num w:numId="42">
    <w:abstractNumId w:val="11"/>
  </w:num>
  <w:num w:numId="43">
    <w:abstractNumId w:val="10"/>
  </w:num>
  <w:num w:numId="44">
    <w:abstractNumId w:val="13"/>
  </w:num>
  <w:num w:numId="45">
    <w:abstractNumId w:val="42"/>
  </w:num>
  <w:num w:numId="46">
    <w:abstractNumId w:val="8"/>
  </w:num>
  <w:num w:numId="47">
    <w:abstractNumId w:val="5"/>
  </w:num>
  <w:num w:numId="48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01"/>
    <w:rsid w:val="000008BA"/>
    <w:rsid w:val="00003517"/>
    <w:rsid w:val="00004822"/>
    <w:rsid w:val="000070CC"/>
    <w:rsid w:val="0001117C"/>
    <w:rsid w:val="00020762"/>
    <w:rsid w:val="00022DD9"/>
    <w:rsid w:val="000230A2"/>
    <w:rsid w:val="000257CB"/>
    <w:rsid w:val="0003773D"/>
    <w:rsid w:val="00040311"/>
    <w:rsid w:val="0004131D"/>
    <w:rsid w:val="00041C81"/>
    <w:rsid w:val="000433AD"/>
    <w:rsid w:val="000464DF"/>
    <w:rsid w:val="000516A8"/>
    <w:rsid w:val="00052ED9"/>
    <w:rsid w:val="00053CF4"/>
    <w:rsid w:val="000549EC"/>
    <w:rsid w:val="00054DA0"/>
    <w:rsid w:val="00060BB2"/>
    <w:rsid w:val="000645EC"/>
    <w:rsid w:val="00066A8A"/>
    <w:rsid w:val="0006715B"/>
    <w:rsid w:val="0007670A"/>
    <w:rsid w:val="0007738C"/>
    <w:rsid w:val="00081F1F"/>
    <w:rsid w:val="00084017"/>
    <w:rsid w:val="00084BF0"/>
    <w:rsid w:val="00090DA8"/>
    <w:rsid w:val="00095EBC"/>
    <w:rsid w:val="000A26B8"/>
    <w:rsid w:val="000B1015"/>
    <w:rsid w:val="000B1970"/>
    <w:rsid w:val="000B5154"/>
    <w:rsid w:val="000C052E"/>
    <w:rsid w:val="000C69DE"/>
    <w:rsid w:val="000C7256"/>
    <w:rsid w:val="000D27A5"/>
    <w:rsid w:val="000D4459"/>
    <w:rsid w:val="000E2ECE"/>
    <w:rsid w:val="000E4F1A"/>
    <w:rsid w:val="000F3BF1"/>
    <w:rsid w:val="000F696D"/>
    <w:rsid w:val="000F7900"/>
    <w:rsid w:val="00106E5D"/>
    <w:rsid w:val="00116240"/>
    <w:rsid w:val="00122078"/>
    <w:rsid w:val="00124E09"/>
    <w:rsid w:val="001267BB"/>
    <w:rsid w:val="001304BE"/>
    <w:rsid w:val="0013060A"/>
    <w:rsid w:val="00130DEA"/>
    <w:rsid w:val="00130EFA"/>
    <w:rsid w:val="00131049"/>
    <w:rsid w:val="00132974"/>
    <w:rsid w:val="001349F8"/>
    <w:rsid w:val="0013644A"/>
    <w:rsid w:val="001442E4"/>
    <w:rsid w:val="001501D5"/>
    <w:rsid w:val="001550FF"/>
    <w:rsid w:val="00155116"/>
    <w:rsid w:val="00155950"/>
    <w:rsid w:val="00160AC1"/>
    <w:rsid w:val="00160E21"/>
    <w:rsid w:val="00162D70"/>
    <w:rsid w:val="0016396A"/>
    <w:rsid w:val="00163E44"/>
    <w:rsid w:val="00174D71"/>
    <w:rsid w:val="00181DBD"/>
    <w:rsid w:val="0018362E"/>
    <w:rsid w:val="001960F2"/>
    <w:rsid w:val="001970CB"/>
    <w:rsid w:val="001A006A"/>
    <w:rsid w:val="001A1844"/>
    <w:rsid w:val="001A2467"/>
    <w:rsid w:val="001A2974"/>
    <w:rsid w:val="001A335C"/>
    <w:rsid w:val="001A703F"/>
    <w:rsid w:val="001B0E79"/>
    <w:rsid w:val="001B58B0"/>
    <w:rsid w:val="001C7230"/>
    <w:rsid w:val="001D4418"/>
    <w:rsid w:val="001D5910"/>
    <w:rsid w:val="001D5C90"/>
    <w:rsid w:val="001E0823"/>
    <w:rsid w:val="001E5C2C"/>
    <w:rsid w:val="001E6572"/>
    <w:rsid w:val="001F1A5A"/>
    <w:rsid w:val="001F51F9"/>
    <w:rsid w:val="001F5BD5"/>
    <w:rsid w:val="001F5BFA"/>
    <w:rsid w:val="00202B97"/>
    <w:rsid w:val="00205708"/>
    <w:rsid w:val="00213373"/>
    <w:rsid w:val="002202A3"/>
    <w:rsid w:val="00220D14"/>
    <w:rsid w:val="002224F5"/>
    <w:rsid w:val="0022364F"/>
    <w:rsid w:val="00231FF9"/>
    <w:rsid w:val="002322C0"/>
    <w:rsid w:val="0023441D"/>
    <w:rsid w:val="0023670A"/>
    <w:rsid w:val="00237673"/>
    <w:rsid w:val="00237A9F"/>
    <w:rsid w:val="00241459"/>
    <w:rsid w:val="00251D98"/>
    <w:rsid w:val="00255562"/>
    <w:rsid w:val="00255C91"/>
    <w:rsid w:val="0025744E"/>
    <w:rsid w:val="00261A71"/>
    <w:rsid w:val="002635EC"/>
    <w:rsid w:val="00266D99"/>
    <w:rsid w:val="0028182D"/>
    <w:rsid w:val="00282BE8"/>
    <w:rsid w:val="00285528"/>
    <w:rsid w:val="00285951"/>
    <w:rsid w:val="00290D5D"/>
    <w:rsid w:val="002924C0"/>
    <w:rsid w:val="002931FB"/>
    <w:rsid w:val="00293339"/>
    <w:rsid w:val="00293BD5"/>
    <w:rsid w:val="00294356"/>
    <w:rsid w:val="002B014E"/>
    <w:rsid w:val="002B0BE9"/>
    <w:rsid w:val="002B41E3"/>
    <w:rsid w:val="002B51EF"/>
    <w:rsid w:val="002C12BF"/>
    <w:rsid w:val="002C2260"/>
    <w:rsid w:val="002D22D6"/>
    <w:rsid w:val="002D2608"/>
    <w:rsid w:val="002D3D2E"/>
    <w:rsid w:val="002D4EEF"/>
    <w:rsid w:val="002D6928"/>
    <w:rsid w:val="002D6B44"/>
    <w:rsid w:val="002E2843"/>
    <w:rsid w:val="002E43C6"/>
    <w:rsid w:val="002E511F"/>
    <w:rsid w:val="002E6420"/>
    <w:rsid w:val="002F1023"/>
    <w:rsid w:val="002F18EB"/>
    <w:rsid w:val="002F2E95"/>
    <w:rsid w:val="002F43A4"/>
    <w:rsid w:val="002F5217"/>
    <w:rsid w:val="00301B27"/>
    <w:rsid w:val="00307541"/>
    <w:rsid w:val="00310F24"/>
    <w:rsid w:val="00312FE0"/>
    <w:rsid w:val="003167E2"/>
    <w:rsid w:val="00316C20"/>
    <w:rsid w:val="00317235"/>
    <w:rsid w:val="00324BAF"/>
    <w:rsid w:val="00330D80"/>
    <w:rsid w:val="00333622"/>
    <w:rsid w:val="003346AB"/>
    <w:rsid w:val="003367E1"/>
    <w:rsid w:val="0034585A"/>
    <w:rsid w:val="00346D6B"/>
    <w:rsid w:val="0034722F"/>
    <w:rsid w:val="00350C68"/>
    <w:rsid w:val="0035115F"/>
    <w:rsid w:val="003547E7"/>
    <w:rsid w:val="003578FF"/>
    <w:rsid w:val="00360655"/>
    <w:rsid w:val="00370CB1"/>
    <w:rsid w:val="00371F82"/>
    <w:rsid w:val="00373C21"/>
    <w:rsid w:val="0037541D"/>
    <w:rsid w:val="00375C85"/>
    <w:rsid w:val="00380DAB"/>
    <w:rsid w:val="00382412"/>
    <w:rsid w:val="00383696"/>
    <w:rsid w:val="003912C3"/>
    <w:rsid w:val="00394E74"/>
    <w:rsid w:val="003A3D19"/>
    <w:rsid w:val="003A6E0F"/>
    <w:rsid w:val="003A7018"/>
    <w:rsid w:val="003A7E29"/>
    <w:rsid w:val="003B0D28"/>
    <w:rsid w:val="003B6786"/>
    <w:rsid w:val="003B6FDB"/>
    <w:rsid w:val="003C0A68"/>
    <w:rsid w:val="003C6C38"/>
    <w:rsid w:val="003C6EB2"/>
    <w:rsid w:val="003C7003"/>
    <w:rsid w:val="003D13BA"/>
    <w:rsid w:val="003D1FF6"/>
    <w:rsid w:val="003D2D5F"/>
    <w:rsid w:val="003D5C3B"/>
    <w:rsid w:val="003E28B3"/>
    <w:rsid w:val="003E6C99"/>
    <w:rsid w:val="003F353C"/>
    <w:rsid w:val="003F3990"/>
    <w:rsid w:val="003F3CB1"/>
    <w:rsid w:val="003F583D"/>
    <w:rsid w:val="003F6DFD"/>
    <w:rsid w:val="003F717A"/>
    <w:rsid w:val="0040406B"/>
    <w:rsid w:val="00407FE0"/>
    <w:rsid w:val="004108B7"/>
    <w:rsid w:val="00411ECA"/>
    <w:rsid w:val="004136BF"/>
    <w:rsid w:val="00415BA1"/>
    <w:rsid w:val="0041756B"/>
    <w:rsid w:val="0042422A"/>
    <w:rsid w:val="004257E3"/>
    <w:rsid w:val="00427E6B"/>
    <w:rsid w:val="004307C0"/>
    <w:rsid w:val="0043330F"/>
    <w:rsid w:val="0043703E"/>
    <w:rsid w:val="004373E0"/>
    <w:rsid w:val="0044272D"/>
    <w:rsid w:val="0044441B"/>
    <w:rsid w:val="004450B6"/>
    <w:rsid w:val="004479B5"/>
    <w:rsid w:val="004512BC"/>
    <w:rsid w:val="004537B6"/>
    <w:rsid w:val="0045638B"/>
    <w:rsid w:val="00462D23"/>
    <w:rsid w:val="00463051"/>
    <w:rsid w:val="004647F6"/>
    <w:rsid w:val="00465BAC"/>
    <w:rsid w:val="00470371"/>
    <w:rsid w:val="00473132"/>
    <w:rsid w:val="00477ECC"/>
    <w:rsid w:val="00485463"/>
    <w:rsid w:val="004861C8"/>
    <w:rsid w:val="00494BA5"/>
    <w:rsid w:val="00496611"/>
    <w:rsid w:val="004978E7"/>
    <w:rsid w:val="00497B25"/>
    <w:rsid w:val="004A06C8"/>
    <w:rsid w:val="004A333E"/>
    <w:rsid w:val="004A3E28"/>
    <w:rsid w:val="004A5247"/>
    <w:rsid w:val="004B0C65"/>
    <w:rsid w:val="004B2D30"/>
    <w:rsid w:val="004B3469"/>
    <w:rsid w:val="004B6AB7"/>
    <w:rsid w:val="004C40B9"/>
    <w:rsid w:val="004C6A01"/>
    <w:rsid w:val="004D0523"/>
    <w:rsid w:val="004D1804"/>
    <w:rsid w:val="004D245E"/>
    <w:rsid w:val="004D2A94"/>
    <w:rsid w:val="004E3BBD"/>
    <w:rsid w:val="004E4965"/>
    <w:rsid w:val="004F0CF1"/>
    <w:rsid w:val="004F2A2B"/>
    <w:rsid w:val="004F5452"/>
    <w:rsid w:val="00501FA9"/>
    <w:rsid w:val="0050641F"/>
    <w:rsid w:val="005065E7"/>
    <w:rsid w:val="005167B8"/>
    <w:rsid w:val="005207A2"/>
    <w:rsid w:val="00521625"/>
    <w:rsid w:val="0052498F"/>
    <w:rsid w:val="005253DB"/>
    <w:rsid w:val="0053087E"/>
    <w:rsid w:val="00533143"/>
    <w:rsid w:val="0054031E"/>
    <w:rsid w:val="005409E2"/>
    <w:rsid w:val="00541184"/>
    <w:rsid w:val="00542B21"/>
    <w:rsid w:val="00544343"/>
    <w:rsid w:val="0054533C"/>
    <w:rsid w:val="00545906"/>
    <w:rsid w:val="005461D2"/>
    <w:rsid w:val="00547A19"/>
    <w:rsid w:val="00554330"/>
    <w:rsid w:val="005556C4"/>
    <w:rsid w:val="0056360B"/>
    <w:rsid w:val="00567671"/>
    <w:rsid w:val="00573128"/>
    <w:rsid w:val="0057512C"/>
    <w:rsid w:val="00580CC7"/>
    <w:rsid w:val="00583230"/>
    <w:rsid w:val="00584274"/>
    <w:rsid w:val="005905E0"/>
    <w:rsid w:val="00590A16"/>
    <w:rsid w:val="005915B4"/>
    <w:rsid w:val="005977C8"/>
    <w:rsid w:val="00597BF4"/>
    <w:rsid w:val="005A1326"/>
    <w:rsid w:val="005A359E"/>
    <w:rsid w:val="005A451F"/>
    <w:rsid w:val="005A745C"/>
    <w:rsid w:val="005B1C24"/>
    <w:rsid w:val="005B3C19"/>
    <w:rsid w:val="005B41BA"/>
    <w:rsid w:val="005C25CD"/>
    <w:rsid w:val="005C3173"/>
    <w:rsid w:val="005C3C45"/>
    <w:rsid w:val="005C63BF"/>
    <w:rsid w:val="005C6CD4"/>
    <w:rsid w:val="005D1F20"/>
    <w:rsid w:val="005D3D56"/>
    <w:rsid w:val="005E1134"/>
    <w:rsid w:val="005E44E4"/>
    <w:rsid w:val="005E59D7"/>
    <w:rsid w:val="005F0082"/>
    <w:rsid w:val="005F3D49"/>
    <w:rsid w:val="005F68DC"/>
    <w:rsid w:val="00602F0A"/>
    <w:rsid w:val="00605CD8"/>
    <w:rsid w:val="00610A58"/>
    <w:rsid w:val="00613618"/>
    <w:rsid w:val="006142BE"/>
    <w:rsid w:val="006228AE"/>
    <w:rsid w:val="0062523A"/>
    <w:rsid w:val="00633DEC"/>
    <w:rsid w:val="00636CD9"/>
    <w:rsid w:val="00637AC4"/>
    <w:rsid w:val="006512B7"/>
    <w:rsid w:val="006535A5"/>
    <w:rsid w:val="0065365D"/>
    <w:rsid w:val="006564A7"/>
    <w:rsid w:val="00663A0B"/>
    <w:rsid w:val="0066450E"/>
    <w:rsid w:val="00665436"/>
    <w:rsid w:val="0066786B"/>
    <w:rsid w:val="0067019E"/>
    <w:rsid w:val="006745B7"/>
    <w:rsid w:val="00674F30"/>
    <w:rsid w:val="00680687"/>
    <w:rsid w:val="0068098C"/>
    <w:rsid w:val="00680EC4"/>
    <w:rsid w:val="00681258"/>
    <w:rsid w:val="006814A0"/>
    <w:rsid w:val="0068356C"/>
    <w:rsid w:val="0068409D"/>
    <w:rsid w:val="00690E01"/>
    <w:rsid w:val="00696185"/>
    <w:rsid w:val="006A1009"/>
    <w:rsid w:val="006A39DA"/>
    <w:rsid w:val="006A7898"/>
    <w:rsid w:val="006B6588"/>
    <w:rsid w:val="006C17F5"/>
    <w:rsid w:val="006C43B0"/>
    <w:rsid w:val="006D0FE5"/>
    <w:rsid w:val="006D1775"/>
    <w:rsid w:val="006D5933"/>
    <w:rsid w:val="006D6F20"/>
    <w:rsid w:val="006E0010"/>
    <w:rsid w:val="006E3F76"/>
    <w:rsid w:val="006E4957"/>
    <w:rsid w:val="006F27E6"/>
    <w:rsid w:val="006F2EB9"/>
    <w:rsid w:val="006F6B82"/>
    <w:rsid w:val="00700B02"/>
    <w:rsid w:val="00701621"/>
    <w:rsid w:val="00702072"/>
    <w:rsid w:val="00703A8B"/>
    <w:rsid w:val="007050D9"/>
    <w:rsid w:val="00706172"/>
    <w:rsid w:val="00707DC1"/>
    <w:rsid w:val="00711EE4"/>
    <w:rsid w:val="007143DA"/>
    <w:rsid w:val="00720596"/>
    <w:rsid w:val="00724487"/>
    <w:rsid w:val="00733531"/>
    <w:rsid w:val="00735BE7"/>
    <w:rsid w:val="00745B9E"/>
    <w:rsid w:val="00746400"/>
    <w:rsid w:val="00755C7B"/>
    <w:rsid w:val="00765333"/>
    <w:rsid w:val="007722B9"/>
    <w:rsid w:val="0077309E"/>
    <w:rsid w:val="00773787"/>
    <w:rsid w:val="00775E99"/>
    <w:rsid w:val="00776561"/>
    <w:rsid w:val="0077658D"/>
    <w:rsid w:val="00777555"/>
    <w:rsid w:val="007779DA"/>
    <w:rsid w:val="00781F50"/>
    <w:rsid w:val="007842E4"/>
    <w:rsid w:val="007948AC"/>
    <w:rsid w:val="007A0343"/>
    <w:rsid w:val="007A52A2"/>
    <w:rsid w:val="007B3818"/>
    <w:rsid w:val="007B63E9"/>
    <w:rsid w:val="007B7988"/>
    <w:rsid w:val="007C06FA"/>
    <w:rsid w:val="007C2B15"/>
    <w:rsid w:val="007D0B0E"/>
    <w:rsid w:val="007D2540"/>
    <w:rsid w:val="007D2FBA"/>
    <w:rsid w:val="007D36EF"/>
    <w:rsid w:val="007D6420"/>
    <w:rsid w:val="007E2972"/>
    <w:rsid w:val="007F05A6"/>
    <w:rsid w:val="008050DE"/>
    <w:rsid w:val="00805D42"/>
    <w:rsid w:val="008066CF"/>
    <w:rsid w:val="008109D9"/>
    <w:rsid w:val="00811F69"/>
    <w:rsid w:val="008163E6"/>
    <w:rsid w:val="00821389"/>
    <w:rsid w:val="00831450"/>
    <w:rsid w:val="00834620"/>
    <w:rsid w:val="00834746"/>
    <w:rsid w:val="00837306"/>
    <w:rsid w:val="008434EF"/>
    <w:rsid w:val="008520C9"/>
    <w:rsid w:val="0085220D"/>
    <w:rsid w:val="00852B92"/>
    <w:rsid w:val="008536AD"/>
    <w:rsid w:val="0085423C"/>
    <w:rsid w:val="008555D7"/>
    <w:rsid w:val="0086098A"/>
    <w:rsid w:val="00860ECD"/>
    <w:rsid w:val="00861907"/>
    <w:rsid w:val="00863542"/>
    <w:rsid w:val="008647CF"/>
    <w:rsid w:val="00867F78"/>
    <w:rsid w:val="00873853"/>
    <w:rsid w:val="0087393D"/>
    <w:rsid w:val="008807AC"/>
    <w:rsid w:val="0088253D"/>
    <w:rsid w:val="0088262D"/>
    <w:rsid w:val="008839A9"/>
    <w:rsid w:val="00886777"/>
    <w:rsid w:val="00887412"/>
    <w:rsid w:val="0089278C"/>
    <w:rsid w:val="00897DAF"/>
    <w:rsid w:val="008A37F7"/>
    <w:rsid w:val="008B0674"/>
    <w:rsid w:val="008B0698"/>
    <w:rsid w:val="008B09A8"/>
    <w:rsid w:val="008B0A29"/>
    <w:rsid w:val="008B4582"/>
    <w:rsid w:val="008C18F9"/>
    <w:rsid w:val="008C1BF3"/>
    <w:rsid w:val="008C5922"/>
    <w:rsid w:val="008E3439"/>
    <w:rsid w:val="008E34FE"/>
    <w:rsid w:val="008F6567"/>
    <w:rsid w:val="00900E56"/>
    <w:rsid w:val="00905942"/>
    <w:rsid w:val="009060AA"/>
    <w:rsid w:val="00906A0C"/>
    <w:rsid w:val="00906D8C"/>
    <w:rsid w:val="009070B7"/>
    <w:rsid w:val="0091175A"/>
    <w:rsid w:val="009133D9"/>
    <w:rsid w:val="00915FAF"/>
    <w:rsid w:val="0091641A"/>
    <w:rsid w:val="00916AA3"/>
    <w:rsid w:val="00920329"/>
    <w:rsid w:val="00921628"/>
    <w:rsid w:val="00923537"/>
    <w:rsid w:val="00925DC9"/>
    <w:rsid w:val="0092762F"/>
    <w:rsid w:val="00932ABF"/>
    <w:rsid w:val="00934BF4"/>
    <w:rsid w:val="00937728"/>
    <w:rsid w:val="00943C7F"/>
    <w:rsid w:val="00945A97"/>
    <w:rsid w:val="00946097"/>
    <w:rsid w:val="0095069E"/>
    <w:rsid w:val="00953D5A"/>
    <w:rsid w:val="00955D38"/>
    <w:rsid w:val="00960806"/>
    <w:rsid w:val="009608BC"/>
    <w:rsid w:val="009623B7"/>
    <w:rsid w:val="00963802"/>
    <w:rsid w:val="009646FB"/>
    <w:rsid w:val="00966749"/>
    <w:rsid w:val="0097376C"/>
    <w:rsid w:val="00980D04"/>
    <w:rsid w:val="00980F25"/>
    <w:rsid w:val="0098180B"/>
    <w:rsid w:val="00982BDB"/>
    <w:rsid w:val="00984C22"/>
    <w:rsid w:val="009865CB"/>
    <w:rsid w:val="009866AD"/>
    <w:rsid w:val="00986DED"/>
    <w:rsid w:val="009873C6"/>
    <w:rsid w:val="00990B95"/>
    <w:rsid w:val="00992BB6"/>
    <w:rsid w:val="009A0930"/>
    <w:rsid w:val="009A0F84"/>
    <w:rsid w:val="009A40C6"/>
    <w:rsid w:val="009B17C2"/>
    <w:rsid w:val="009B40CC"/>
    <w:rsid w:val="009B5749"/>
    <w:rsid w:val="009C0B2B"/>
    <w:rsid w:val="009C1E09"/>
    <w:rsid w:val="009C7DA1"/>
    <w:rsid w:val="009D55B1"/>
    <w:rsid w:val="009D699F"/>
    <w:rsid w:val="009E05EA"/>
    <w:rsid w:val="009E0775"/>
    <w:rsid w:val="009E241F"/>
    <w:rsid w:val="009E4A59"/>
    <w:rsid w:val="009E7689"/>
    <w:rsid w:val="009E7D48"/>
    <w:rsid w:val="009F4E91"/>
    <w:rsid w:val="009F4FE1"/>
    <w:rsid w:val="009F584B"/>
    <w:rsid w:val="009F7330"/>
    <w:rsid w:val="009F7949"/>
    <w:rsid w:val="00A03BC7"/>
    <w:rsid w:val="00A04BB1"/>
    <w:rsid w:val="00A114AD"/>
    <w:rsid w:val="00A156BA"/>
    <w:rsid w:val="00A160F4"/>
    <w:rsid w:val="00A17A74"/>
    <w:rsid w:val="00A200C5"/>
    <w:rsid w:val="00A212D7"/>
    <w:rsid w:val="00A2345B"/>
    <w:rsid w:val="00A238D3"/>
    <w:rsid w:val="00A24DF7"/>
    <w:rsid w:val="00A37A65"/>
    <w:rsid w:val="00A408B9"/>
    <w:rsid w:val="00A463A8"/>
    <w:rsid w:val="00A5009E"/>
    <w:rsid w:val="00A509D0"/>
    <w:rsid w:val="00A53281"/>
    <w:rsid w:val="00A5371E"/>
    <w:rsid w:val="00A5481E"/>
    <w:rsid w:val="00A60D1D"/>
    <w:rsid w:val="00A62EDA"/>
    <w:rsid w:val="00A64834"/>
    <w:rsid w:val="00A70544"/>
    <w:rsid w:val="00A71296"/>
    <w:rsid w:val="00A753E1"/>
    <w:rsid w:val="00A80395"/>
    <w:rsid w:val="00A82755"/>
    <w:rsid w:val="00A83BF1"/>
    <w:rsid w:val="00A84079"/>
    <w:rsid w:val="00A858D5"/>
    <w:rsid w:val="00A94F47"/>
    <w:rsid w:val="00A971F1"/>
    <w:rsid w:val="00A9726E"/>
    <w:rsid w:val="00AA145B"/>
    <w:rsid w:val="00AA31F8"/>
    <w:rsid w:val="00AB2D4D"/>
    <w:rsid w:val="00AB42EF"/>
    <w:rsid w:val="00AC2495"/>
    <w:rsid w:val="00AC313C"/>
    <w:rsid w:val="00AC3288"/>
    <w:rsid w:val="00AC77FD"/>
    <w:rsid w:val="00AD5FAE"/>
    <w:rsid w:val="00AE4684"/>
    <w:rsid w:val="00AE4F0F"/>
    <w:rsid w:val="00AF0E74"/>
    <w:rsid w:val="00AF2C49"/>
    <w:rsid w:val="00AF3509"/>
    <w:rsid w:val="00AF3E89"/>
    <w:rsid w:val="00AF764D"/>
    <w:rsid w:val="00B02021"/>
    <w:rsid w:val="00B04A63"/>
    <w:rsid w:val="00B0616B"/>
    <w:rsid w:val="00B10F4B"/>
    <w:rsid w:val="00B12512"/>
    <w:rsid w:val="00B13A82"/>
    <w:rsid w:val="00B25246"/>
    <w:rsid w:val="00B252C0"/>
    <w:rsid w:val="00B25E97"/>
    <w:rsid w:val="00B274D4"/>
    <w:rsid w:val="00B3272A"/>
    <w:rsid w:val="00B36A05"/>
    <w:rsid w:val="00B432EE"/>
    <w:rsid w:val="00B451D2"/>
    <w:rsid w:val="00B462D2"/>
    <w:rsid w:val="00B57E59"/>
    <w:rsid w:val="00B57EB3"/>
    <w:rsid w:val="00B6078A"/>
    <w:rsid w:val="00B65FA5"/>
    <w:rsid w:val="00B71F13"/>
    <w:rsid w:val="00B8118F"/>
    <w:rsid w:val="00B853E1"/>
    <w:rsid w:val="00B85F78"/>
    <w:rsid w:val="00B87A9D"/>
    <w:rsid w:val="00B91C83"/>
    <w:rsid w:val="00B9370B"/>
    <w:rsid w:val="00B96C8C"/>
    <w:rsid w:val="00BA0025"/>
    <w:rsid w:val="00BA1A67"/>
    <w:rsid w:val="00BA1EEE"/>
    <w:rsid w:val="00BA22E6"/>
    <w:rsid w:val="00BA40E3"/>
    <w:rsid w:val="00BA5F9B"/>
    <w:rsid w:val="00BB4C59"/>
    <w:rsid w:val="00BB50B8"/>
    <w:rsid w:val="00BB5349"/>
    <w:rsid w:val="00BB6DBC"/>
    <w:rsid w:val="00BC1BC6"/>
    <w:rsid w:val="00BC2D21"/>
    <w:rsid w:val="00BC3CA5"/>
    <w:rsid w:val="00BC498E"/>
    <w:rsid w:val="00BC56D4"/>
    <w:rsid w:val="00BC5F60"/>
    <w:rsid w:val="00BC716A"/>
    <w:rsid w:val="00BD0303"/>
    <w:rsid w:val="00BD1F7C"/>
    <w:rsid w:val="00BD390B"/>
    <w:rsid w:val="00BD4131"/>
    <w:rsid w:val="00BD44EA"/>
    <w:rsid w:val="00BE0FF6"/>
    <w:rsid w:val="00BE3376"/>
    <w:rsid w:val="00BF4E15"/>
    <w:rsid w:val="00BF7316"/>
    <w:rsid w:val="00C01D4D"/>
    <w:rsid w:val="00C031B8"/>
    <w:rsid w:val="00C145A3"/>
    <w:rsid w:val="00C16AFF"/>
    <w:rsid w:val="00C22716"/>
    <w:rsid w:val="00C23272"/>
    <w:rsid w:val="00C32CA1"/>
    <w:rsid w:val="00C348AD"/>
    <w:rsid w:val="00C34AE8"/>
    <w:rsid w:val="00C4070E"/>
    <w:rsid w:val="00C4663D"/>
    <w:rsid w:val="00C4694A"/>
    <w:rsid w:val="00C52592"/>
    <w:rsid w:val="00C53E9F"/>
    <w:rsid w:val="00C62E6E"/>
    <w:rsid w:val="00C66CB1"/>
    <w:rsid w:val="00C71B36"/>
    <w:rsid w:val="00C73749"/>
    <w:rsid w:val="00C7381F"/>
    <w:rsid w:val="00C82D0C"/>
    <w:rsid w:val="00C86F05"/>
    <w:rsid w:val="00C90F5C"/>
    <w:rsid w:val="00C91516"/>
    <w:rsid w:val="00C9392C"/>
    <w:rsid w:val="00CA0F75"/>
    <w:rsid w:val="00CA1D9D"/>
    <w:rsid w:val="00CA3ECE"/>
    <w:rsid w:val="00CB2836"/>
    <w:rsid w:val="00CB2DC7"/>
    <w:rsid w:val="00CB4215"/>
    <w:rsid w:val="00CB72A2"/>
    <w:rsid w:val="00CC0142"/>
    <w:rsid w:val="00CE0346"/>
    <w:rsid w:val="00CE049B"/>
    <w:rsid w:val="00CE19C1"/>
    <w:rsid w:val="00CE3CF6"/>
    <w:rsid w:val="00CF45D1"/>
    <w:rsid w:val="00D01898"/>
    <w:rsid w:val="00D0799B"/>
    <w:rsid w:val="00D07A39"/>
    <w:rsid w:val="00D11254"/>
    <w:rsid w:val="00D1341E"/>
    <w:rsid w:val="00D22AC1"/>
    <w:rsid w:val="00D238DB"/>
    <w:rsid w:val="00D23B2B"/>
    <w:rsid w:val="00D26803"/>
    <w:rsid w:val="00D30E00"/>
    <w:rsid w:val="00D31765"/>
    <w:rsid w:val="00D3293D"/>
    <w:rsid w:val="00D32A1C"/>
    <w:rsid w:val="00D33029"/>
    <w:rsid w:val="00D34AE7"/>
    <w:rsid w:val="00D36B88"/>
    <w:rsid w:val="00D37A14"/>
    <w:rsid w:val="00D403DD"/>
    <w:rsid w:val="00D41228"/>
    <w:rsid w:val="00D44E31"/>
    <w:rsid w:val="00D45BE4"/>
    <w:rsid w:val="00D47BFF"/>
    <w:rsid w:val="00D547B1"/>
    <w:rsid w:val="00D5599C"/>
    <w:rsid w:val="00D57AC1"/>
    <w:rsid w:val="00D62024"/>
    <w:rsid w:val="00D6330C"/>
    <w:rsid w:val="00D6415E"/>
    <w:rsid w:val="00D67040"/>
    <w:rsid w:val="00D722D9"/>
    <w:rsid w:val="00D75A04"/>
    <w:rsid w:val="00D75FB5"/>
    <w:rsid w:val="00D7677A"/>
    <w:rsid w:val="00D83CCE"/>
    <w:rsid w:val="00D861C9"/>
    <w:rsid w:val="00D9767F"/>
    <w:rsid w:val="00DA0BBE"/>
    <w:rsid w:val="00DA706B"/>
    <w:rsid w:val="00DB1539"/>
    <w:rsid w:val="00DB2AC0"/>
    <w:rsid w:val="00DB53ED"/>
    <w:rsid w:val="00DC3A7F"/>
    <w:rsid w:val="00DC590F"/>
    <w:rsid w:val="00DC5953"/>
    <w:rsid w:val="00DD04A6"/>
    <w:rsid w:val="00DD0E06"/>
    <w:rsid w:val="00DD2B2C"/>
    <w:rsid w:val="00DD4473"/>
    <w:rsid w:val="00DD5FC4"/>
    <w:rsid w:val="00DE15ED"/>
    <w:rsid w:val="00DE2547"/>
    <w:rsid w:val="00DE378B"/>
    <w:rsid w:val="00DE5001"/>
    <w:rsid w:val="00DF1177"/>
    <w:rsid w:val="00DF358F"/>
    <w:rsid w:val="00DF4042"/>
    <w:rsid w:val="00DF570D"/>
    <w:rsid w:val="00E03222"/>
    <w:rsid w:val="00E125D2"/>
    <w:rsid w:val="00E13F77"/>
    <w:rsid w:val="00E15530"/>
    <w:rsid w:val="00E16157"/>
    <w:rsid w:val="00E21312"/>
    <w:rsid w:val="00E21B7B"/>
    <w:rsid w:val="00E237A7"/>
    <w:rsid w:val="00E23D70"/>
    <w:rsid w:val="00E25536"/>
    <w:rsid w:val="00E25F5C"/>
    <w:rsid w:val="00E27534"/>
    <w:rsid w:val="00E427EA"/>
    <w:rsid w:val="00E435B2"/>
    <w:rsid w:val="00E46391"/>
    <w:rsid w:val="00E477FA"/>
    <w:rsid w:val="00E47C68"/>
    <w:rsid w:val="00E53104"/>
    <w:rsid w:val="00E56501"/>
    <w:rsid w:val="00E56924"/>
    <w:rsid w:val="00E56B8B"/>
    <w:rsid w:val="00E60F66"/>
    <w:rsid w:val="00E650FA"/>
    <w:rsid w:val="00E6736E"/>
    <w:rsid w:val="00E7106A"/>
    <w:rsid w:val="00E72E4B"/>
    <w:rsid w:val="00E76BA5"/>
    <w:rsid w:val="00E7765E"/>
    <w:rsid w:val="00E8702F"/>
    <w:rsid w:val="00E874C0"/>
    <w:rsid w:val="00E8779A"/>
    <w:rsid w:val="00E91678"/>
    <w:rsid w:val="00E9563C"/>
    <w:rsid w:val="00E95EF3"/>
    <w:rsid w:val="00EA4B44"/>
    <w:rsid w:val="00EA5893"/>
    <w:rsid w:val="00EB05E7"/>
    <w:rsid w:val="00EB2C31"/>
    <w:rsid w:val="00EB3BB5"/>
    <w:rsid w:val="00EB593B"/>
    <w:rsid w:val="00EB626A"/>
    <w:rsid w:val="00EB7B1F"/>
    <w:rsid w:val="00ED05E8"/>
    <w:rsid w:val="00ED5932"/>
    <w:rsid w:val="00EE1ADA"/>
    <w:rsid w:val="00EE687F"/>
    <w:rsid w:val="00EF35B2"/>
    <w:rsid w:val="00EF7DCB"/>
    <w:rsid w:val="00F01CAD"/>
    <w:rsid w:val="00F0718C"/>
    <w:rsid w:val="00F11C44"/>
    <w:rsid w:val="00F15247"/>
    <w:rsid w:val="00F20AFA"/>
    <w:rsid w:val="00F21BFC"/>
    <w:rsid w:val="00F25760"/>
    <w:rsid w:val="00F273B4"/>
    <w:rsid w:val="00F27C4E"/>
    <w:rsid w:val="00F3187F"/>
    <w:rsid w:val="00F371FA"/>
    <w:rsid w:val="00F37F1F"/>
    <w:rsid w:val="00F41B4A"/>
    <w:rsid w:val="00F41C2F"/>
    <w:rsid w:val="00F42054"/>
    <w:rsid w:val="00F42E60"/>
    <w:rsid w:val="00F4690A"/>
    <w:rsid w:val="00F477D9"/>
    <w:rsid w:val="00F52F7A"/>
    <w:rsid w:val="00F55348"/>
    <w:rsid w:val="00F60072"/>
    <w:rsid w:val="00F60442"/>
    <w:rsid w:val="00F60C49"/>
    <w:rsid w:val="00F633B8"/>
    <w:rsid w:val="00F6370B"/>
    <w:rsid w:val="00F638B3"/>
    <w:rsid w:val="00F717F0"/>
    <w:rsid w:val="00F763D4"/>
    <w:rsid w:val="00F8196F"/>
    <w:rsid w:val="00F86D4B"/>
    <w:rsid w:val="00F947C9"/>
    <w:rsid w:val="00F951A9"/>
    <w:rsid w:val="00FA0761"/>
    <w:rsid w:val="00FA598A"/>
    <w:rsid w:val="00FB1EFF"/>
    <w:rsid w:val="00FB3A97"/>
    <w:rsid w:val="00FB3E8B"/>
    <w:rsid w:val="00FC0C34"/>
    <w:rsid w:val="00FC0FE3"/>
    <w:rsid w:val="00FC40F4"/>
    <w:rsid w:val="00FC41B9"/>
    <w:rsid w:val="00FC6C3B"/>
    <w:rsid w:val="00FD17D4"/>
    <w:rsid w:val="00FD2DCE"/>
    <w:rsid w:val="00FD48BA"/>
    <w:rsid w:val="00FD4E41"/>
    <w:rsid w:val="00FD4F7C"/>
    <w:rsid w:val="00FD71F9"/>
    <w:rsid w:val="00FE0503"/>
    <w:rsid w:val="00FE3D73"/>
    <w:rsid w:val="00FE5959"/>
    <w:rsid w:val="00FF2C99"/>
    <w:rsid w:val="00FF584E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C5922"/>
    <w:pPr>
      <w:keepNext/>
      <w:jc w:val="both"/>
      <w:outlineLvl w:val="0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D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6501"/>
    <w:pPr>
      <w:ind w:firstLine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56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5650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5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6501"/>
    <w:pPr>
      <w:ind w:left="708"/>
    </w:pPr>
  </w:style>
  <w:style w:type="character" w:styleId="a8">
    <w:name w:val="Strong"/>
    <w:basedOn w:val="a0"/>
    <w:uiPriority w:val="22"/>
    <w:qFormat/>
    <w:rsid w:val="00E56501"/>
    <w:rPr>
      <w:b/>
      <w:bCs/>
    </w:rPr>
  </w:style>
  <w:style w:type="character" w:customStyle="1" w:styleId="grame">
    <w:name w:val="grame"/>
    <w:basedOn w:val="a0"/>
    <w:rsid w:val="00F6370B"/>
  </w:style>
  <w:style w:type="paragraph" w:styleId="a9">
    <w:name w:val="No Spacing"/>
    <w:uiPriority w:val="1"/>
    <w:qFormat/>
    <w:rsid w:val="00707DC1"/>
    <w:rPr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984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4C2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84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4C22"/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rsid w:val="00D41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uiPriority w:val="99"/>
    <w:rsid w:val="006F27E6"/>
    <w:pPr>
      <w:suppressAutoHyphens/>
      <w:jc w:val="both"/>
    </w:pPr>
    <w:rPr>
      <w:szCs w:val="24"/>
      <w:lang w:eastAsia="ar-SA"/>
    </w:rPr>
  </w:style>
  <w:style w:type="character" w:styleId="af">
    <w:name w:val="Hyperlink"/>
    <w:basedOn w:val="a0"/>
    <w:uiPriority w:val="99"/>
    <w:unhideWhenUsed/>
    <w:rsid w:val="000645EC"/>
    <w:rPr>
      <w:color w:val="0000FF"/>
      <w:u w:val="single"/>
    </w:rPr>
  </w:style>
  <w:style w:type="paragraph" w:customStyle="1" w:styleId="af0">
    <w:name w:val="Содержимое таблицы"/>
    <w:basedOn w:val="a"/>
    <w:rsid w:val="000645E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8542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23C"/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rsid w:val="00AC77FD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AC77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AC77FD"/>
    <w:pPr>
      <w:widowControl w:val="0"/>
      <w:autoSpaceDE w:val="0"/>
      <w:autoSpaceDN w:val="0"/>
      <w:adjustRightInd w:val="0"/>
      <w:spacing w:line="253" w:lineRule="exact"/>
      <w:ind w:firstLine="269"/>
      <w:jc w:val="both"/>
    </w:pPr>
    <w:rPr>
      <w:sz w:val="24"/>
      <w:szCs w:val="24"/>
    </w:rPr>
  </w:style>
  <w:style w:type="paragraph" w:customStyle="1" w:styleId="Style1">
    <w:name w:val="Style1"/>
    <w:basedOn w:val="a"/>
    <w:rsid w:val="00AC77F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AC77F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01D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C01D4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01D4D"/>
    <w:pPr>
      <w:widowControl w:val="0"/>
      <w:autoSpaceDE w:val="0"/>
      <w:autoSpaceDN w:val="0"/>
      <w:adjustRightInd w:val="0"/>
      <w:spacing w:line="252" w:lineRule="exact"/>
      <w:ind w:firstLine="226"/>
      <w:jc w:val="both"/>
    </w:pPr>
    <w:rPr>
      <w:sz w:val="24"/>
      <w:szCs w:val="24"/>
    </w:rPr>
  </w:style>
  <w:style w:type="character" w:customStyle="1" w:styleId="FontStyle12">
    <w:name w:val="Font Style12"/>
    <w:rsid w:val="00C01D4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C5922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737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3749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A1D9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664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858D5"/>
  </w:style>
  <w:style w:type="character" w:customStyle="1" w:styleId="FooterChar">
    <w:name w:val="Footer Char"/>
    <w:basedOn w:val="a0"/>
    <w:semiHidden/>
    <w:locked/>
    <w:rsid w:val="00E874C0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a0"/>
    <w:locked/>
    <w:rsid w:val="00E874C0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customStyle="1" w:styleId="NoSpacing">
    <w:name w:val="No Spacing"/>
    <w:basedOn w:val="a"/>
    <w:rsid w:val="00E874C0"/>
    <w:rPr>
      <w:rFonts w:ascii="Calibri" w:hAnsi="Calibri"/>
      <w:sz w:val="24"/>
      <w:szCs w:val="32"/>
      <w:lang w:val="en-US" w:eastAsia="en-US"/>
    </w:rPr>
  </w:style>
  <w:style w:type="paragraph" w:styleId="af2">
    <w:name w:val="Title"/>
    <w:basedOn w:val="a"/>
    <w:link w:val="af3"/>
    <w:qFormat/>
    <w:rsid w:val="00A70544"/>
    <w:pPr>
      <w:jc w:val="center"/>
    </w:pPr>
    <w:rPr>
      <w:sz w:val="24"/>
      <w:szCs w:val="20"/>
    </w:rPr>
  </w:style>
  <w:style w:type="character" w:customStyle="1" w:styleId="af3">
    <w:name w:val="Название Знак"/>
    <w:basedOn w:val="a0"/>
    <w:link w:val="af2"/>
    <w:rsid w:val="00A7054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524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1F51F9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-ugansk.narod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CB35-F7F3-49BE-9481-1FF554F7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48142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http://cdod-ugansk.narod2.ru/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777</cp:lastModifiedBy>
  <cp:revision>2</cp:revision>
  <cp:lastPrinted>2016-06-21T09:55:00Z</cp:lastPrinted>
  <dcterms:created xsi:type="dcterms:W3CDTF">2020-05-14T06:44:00Z</dcterms:created>
  <dcterms:modified xsi:type="dcterms:W3CDTF">2020-05-14T06:44:00Z</dcterms:modified>
</cp:coreProperties>
</file>